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C50618" w:rsidRDefault="00C50618" w:rsidP="000D48F4">
      <w:pPr>
        <w:pStyle w:val="BodyText3"/>
        <w:spacing w:after="0"/>
        <w:jc w:val="center"/>
        <w:outlineLvl w:val="0"/>
        <w:rPr>
          <w:b/>
          <w:bCs/>
          <w:sz w:val="24"/>
          <w:szCs w:val="24"/>
          <w:lang w:val="sr-Cyrl-RS"/>
        </w:rPr>
      </w:pPr>
    </w:p>
    <w:p w:rsidR="00C50618" w:rsidRDefault="00C50618" w:rsidP="000D48F4">
      <w:pPr>
        <w:pStyle w:val="BodyText3"/>
        <w:spacing w:after="0"/>
        <w:jc w:val="center"/>
        <w:outlineLvl w:val="0"/>
        <w:rPr>
          <w:b/>
          <w:bCs/>
          <w:sz w:val="24"/>
          <w:szCs w:val="24"/>
          <w:lang w:val="sr-Cyrl-RS"/>
        </w:rPr>
      </w:pPr>
    </w:p>
    <w:p w:rsidR="0093238C" w:rsidRPr="005F2E9A" w:rsidRDefault="004A09A8" w:rsidP="000D48F4">
      <w:pPr>
        <w:pStyle w:val="BodyText3"/>
        <w:spacing w:after="0"/>
        <w:jc w:val="center"/>
        <w:outlineLvl w:val="0"/>
        <w:rPr>
          <w:b/>
          <w:bCs/>
          <w:sz w:val="24"/>
          <w:szCs w:val="24"/>
          <w:lang w:val="sr-Cyrl-RS"/>
        </w:rPr>
      </w:pPr>
      <w:r>
        <w:rPr>
          <w:b/>
          <w:bCs/>
          <w:sz w:val="24"/>
          <w:szCs w:val="24"/>
          <w:lang w:val="sr-Cyrl-RS"/>
        </w:rPr>
        <w:t>ОПИС ПРЕДМЕТНИХ ЛОКАЦИЈА</w:t>
      </w:r>
    </w:p>
    <w:p w:rsidR="002743C3" w:rsidRPr="005F2E9A" w:rsidRDefault="002743C3" w:rsidP="000D48F4">
      <w:pPr>
        <w:pStyle w:val="BodyText3"/>
        <w:spacing w:after="0"/>
        <w:jc w:val="center"/>
        <w:outlineLvl w:val="0"/>
        <w:rPr>
          <w:b/>
          <w:bCs/>
          <w:sz w:val="24"/>
          <w:szCs w:val="24"/>
          <w:lang w:val="sr-Cyrl-RS"/>
        </w:rPr>
      </w:pPr>
      <w:r w:rsidRPr="005F2E9A">
        <w:rPr>
          <w:b/>
          <w:bCs/>
          <w:sz w:val="24"/>
          <w:szCs w:val="24"/>
          <w:lang w:val="sr-Cyrl-RS"/>
        </w:rPr>
        <w:t>ЗА</w:t>
      </w:r>
    </w:p>
    <w:p w:rsidR="00833A8B" w:rsidRPr="005F2E9A" w:rsidRDefault="00B86561" w:rsidP="000D48F4">
      <w:pPr>
        <w:pStyle w:val="BodyText3"/>
        <w:spacing w:after="0"/>
        <w:jc w:val="center"/>
        <w:outlineLvl w:val="0"/>
        <w:rPr>
          <w:b/>
          <w:bCs/>
          <w:sz w:val="24"/>
          <w:szCs w:val="24"/>
          <w:lang w:val="sr-Cyrl-RS"/>
        </w:rPr>
      </w:pPr>
      <w:r w:rsidRPr="005F2E9A">
        <w:rPr>
          <w:b/>
          <w:sz w:val="24"/>
          <w:szCs w:val="24"/>
          <w:lang w:val="sr-Cyrl-RS"/>
        </w:rPr>
        <w:t>ПРВУ</w:t>
      </w:r>
      <w:r w:rsidRPr="005F2E9A">
        <w:rPr>
          <w:sz w:val="24"/>
          <w:szCs w:val="24"/>
          <w:lang w:val="sr-Cyrl-RS"/>
        </w:rPr>
        <w:t xml:space="preserve">  </w:t>
      </w:r>
      <w:r w:rsidRPr="005F2E9A">
        <w:rPr>
          <w:b/>
          <w:sz w:val="24"/>
          <w:szCs w:val="24"/>
          <w:lang w:val="sr-Cyrl-RS"/>
        </w:rPr>
        <w:t>ИЗМЕНУ И ДОПУНУ</w:t>
      </w:r>
      <w:r w:rsidRPr="005F2E9A">
        <w:rPr>
          <w:sz w:val="24"/>
          <w:szCs w:val="24"/>
          <w:lang w:val="sr-Cyrl-RS"/>
        </w:rPr>
        <w:t xml:space="preserve"> </w:t>
      </w:r>
      <w:r w:rsidRPr="005F2E9A">
        <w:rPr>
          <w:sz w:val="24"/>
          <w:szCs w:val="24"/>
        </w:rPr>
        <w:t xml:space="preserve"> </w:t>
      </w:r>
      <w:r w:rsidR="00833A8B" w:rsidRPr="005F2E9A">
        <w:rPr>
          <w:b/>
          <w:bCs/>
          <w:sz w:val="24"/>
          <w:szCs w:val="24"/>
          <w:lang w:val="sr-Cyrl-RS"/>
        </w:rPr>
        <w:t>ПЛАН</w:t>
      </w:r>
      <w:r w:rsidRPr="005F2E9A">
        <w:rPr>
          <w:b/>
          <w:bCs/>
          <w:sz w:val="24"/>
          <w:szCs w:val="24"/>
          <w:lang w:val="sr-Cyrl-RS"/>
        </w:rPr>
        <w:t>А</w:t>
      </w:r>
      <w:r w:rsidR="00833A8B" w:rsidRPr="005F2E9A">
        <w:rPr>
          <w:b/>
          <w:bCs/>
          <w:sz w:val="24"/>
          <w:szCs w:val="24"/>
          <w:lang w:val="sr-Cyrl-RS"/>
        </w:rPr>
        <w:t xml:space="preserve"> ГЕНЕРАЛНЕ РЕГУЛАЦИЈЕ „</w:t>
      </w:r>
      <w:r w:rsidR="00F266C3" w:rsidRPr="005F2E9A">
        <w:rPr>
          <w:b/>
          <w:bCs/>
          <w:sz w:val="24"/>
          <w:szCs w:val="24"/>
          <w:lang w:val="sr-Cyrl-RS"/>
        </w:rPr>
        <w:t>ПОЖАРЕВАЦ 1</w:t>
      </w:r>
      <w:r w:rsidR="00833A8B" w:rsidRPr="005F2E9A">
        <w:rPr>
          <w:b/>
          <w:bCs/>
          <w:sz w:val="24"/>
          <w:szCs w:val="24"/>
          <w:lang w:val="sr-Cyrl-RS"/>
        </w:rPr>
        <w:t>“</w:t>
      </w:r>
    </w:p>
    <w:p w:rsidR="0093238C" w:rsidRPr="005F2E9A" w:rsidRDefault="00A0495C">
      <w:pPr>
        <w:pStyle w:val="BodyText3"/>
        <w:spacing w:after="0"/>
        <w:jc w:val="center"/>
        <w:rPr>
          <w:sz w:val="24"/>
          <w:szCs w:val="24"/>
          <w:lang w:val="sr-Cyrl-RS"/>
        </w:rPr>
      </w:pPr>
      <w:r w:rsidRPr="005F2E9A">
        <w:rPr>
          <w:sz w:val="24"/>
          <w:szCs w:val="24"/>
          <w:lang w:val="sr-Cyrl-RS"/>
        </w:rPr>
        <w:t xml:space="preserve"> </w:t>
      </w:r>
    </w:p>
    <w:p w:rsidR="0093238C" w:rsidRPr="005F2E9A" w:rsidRDefault="0093238C">
      <w:pPr>
        <w:pStyle w:val="BodyText3"/>
        <w:spacing w:after="0"/>
        <w:rPr>
          <w:sz w:val="24"/>
          <w:szCs w:val="24"/>
        </w:rPr>
      </w:pPr>
    </w:p>
    <w:p w:rsidR="006D3F23" w:rsidRPr="005F2E9A" w:rsidRDefault="0093238C" w:rsidP="001B5AD7">
      <w:pPr>
        <w:ind w:firstLine="708"/>
        <w:jc w:val="both"/>
        <w:rPr>
          <w:lang w:val="sr-Latn-RS"/>
        </w:rPr>
      </w:pPr>
      <w:r w:rsidRPr="005F2E9A">
        <w:rPr>
          <w:lang w:val="sr-Cyrl-RS"/>
        </w:rPr>
        <w:t xml:space="preserve">Израда </w:t>
      </w:r>
      <w:r w:rsidR="00445795" w:rsidRPr="005F2E9A">
        <w:rPr>
          <w:lang w:val="sr-Cyrl-RS"/>
        </w:rPr>
        <w:t xml:space="preserve">Прве измене и допуне </w:t>
      </w:r>
      <w:r w:rsidRPr="005F2E9A">
        <w:rPr>
          <w:lang w:val="sr-Cyrl-RS"/>
        </w:rPr>
        <w:t>План</w:t>
      </w:r>
      <w:r w:rsidR="00A0495C" w:rsidRPr="005F2E9A">
        <w:rPr>
          <w:lang w:val="sr-Cyrl-RS"/>
        </w:rPr>
        <w:t>а</w:t>
      </w:r>
      <w:r w:rsidRPr="005F2E9A">
        <w:rPr>
          <w:lang w:val="sr-Cyrl-RS"/>
        </w:rPr>
        <w:t xml:space="preserve"> генералне регулације</w:t>
      </w:r>
      <w:r w:rsidR="00635BA8" w:rsidRPr="005F2E9A">
        <w:rPr>
          <w:lang w:val="sr-Cyrl-RS"/>
        </w:rPr>
        <w:t xml:space="preserve"> </w:t>
      </w:r>
      <w:r w:rsidR="00F266C3" w:rsidRPr="005F2E9A">
        <w:rPr>
          <w:lang w:val="sr-Cyrl-RS"/>
        </w:rPr>
        <w:t>„Пожаревац 1“</w:t>
      </w:r>
      <w:r w:rsidRPr="005F2E9A">
        <w:rPr>
          <w:lang w:val="sr-Cyrl-RS"/>
        </w:rPr>
        <w:t xml:space="preserve"> покренута је на </w:t>
      </w:r>
      <w:r w:rsidR="00AC5FD4" w:rsidRPr="005F2E9A">
        <w:rPr>
          <w:lang w:val="sr-Cyrl-RS"/>
        </w:rPr>
        <w:t xml:space="preserve">иницијативу </w:t>
      </w:r>
      <w:r w:rsidR="00F266C3" w:rsidRPr="005F2E9A">
        <w:rPr>
          <w:lang w:val="sr-Cyrl-RS"/>
        </w:rPr>
        <w:t xml:space="preserve">Главног урбанисте Града Пожаревца </w:t>
      </w:r>
      <w:r w:rsidR="00EE12FA" w:rsidRPr="005F2E9A">
        <w:rPr>
          <w:lang w:val="sr-Cyrl-RS"/>
        </w:rPr>
        <w:t xml:space="preserve">и Одељења за урбанизам и грађевинске послове Градске управе Града Пожаревца. Одлука о </w:t>
      </w:r>
      <w:r w:rsidR="006D3F23" w:rsidRPr="005F2E9A">
        <w:rPr>
          <w:lang w:val="sr-Cyrl-RS"/>
        </w:rPr>
        <w:t xml:space="preserve">Првој </w:t>
      </w:r>
      <w:r w:rsidR="006D3F23" w:rsidRPr="005F2E9A">
        <w:t>измен</w:t>
      </w:r>
      <w:r w:rsidR="009B5CE3" w:rsidRPr="005F2E9A">
        <w:rPr>
          <w:lang w:val="sr-Cyrl-RS"/>
        </w:rPr>
        <w:t>и</w:t>
      </w:r>
      <w:r w:rsidR="006D3F23" w:rsidRPr="005F2E9A">
        <w:t xml:space="preserve"> и допун</w:t>
      </w:r>
      <w:r w:rsidR="009B5CE3" w:rsidRPr="005F2E9A">
        <w:rPr>
          <w:lang w:val="sr-Cyrl-RS"/>
        </w:rPr>
        <w:t>и</w:t>
      </w:r>
      <w:r w:rsidR="006D3F23" w:rsidRPr="005F2E9A">
        <w:t xml:space="preserve"> </w:t>
      </w:r>
      <w:r w:rsidR="006D3F23" w:rsidRPr="005F2E9A">
        <w:rPr>
          <w:lang w:val="sr-Cyrl-RS"/>
        </w:rPr>
        <w:t>п</w:t>
      </w:r>
      <w:r w:rsidR="006D3F23" w:rsidRPr="005F2E9A">
        <w:t xml:space="preserve">лана генералне регулације „Пожаревац 1“ </w:t>
      </w:r>
      <w:r w:rsidR="00A22FA9" w:rsidRPr="005F2E9A">
        <w:rPr>
          <w:lang w:val="sr-Cyrl-RS"/>
        </w:rPr>
        <w:t xml:space="preserve">(„Сл.Гл.Града Пожаревца“  број2/24) </w:t>
      </w:r>
      <w:r w:rsidR="00A32AE0" w:rsidRPr="005F2E9A">
        <w:t xml:space="preserve">(у даљем тексту: </w:t>
      </w:r>
      <w:r w:rsidR="00A32AE0" w:rsidRPr="005F2E9A">
        <w:rPr>
          <w:lang w:val="sr-Cyrl-RS"/>
        </w:rPr>
        <w:t xml:space="preserve">Прва </w:t>
      </w:r>
      <w:r w:rsidR="00A32AE0" w:rsidRPr="005F2E9A">
        <w:t>измена и допуна плана генералне регулације)</w:t>
      </w:r>
      <w:r w:rsidR="00A32AE0" w:rsidRPr="005F2E9A">
        <w:rPr>
          <w:lang w:val="sr-Cyrl-RS"/>
        </w:rPr>
        <w:t xml:space="preserve"> </w:t>
      </w:r>
      <w:r w:rsidR="006D3F23" w:rsidRPr="005F2E9A">
        <w:rPr>
          <w:lang w:val="sr-Cyrl-RS"/>
        </w:rPr>
        <w:t xml:space="preserve">донета је </w:t>
      </w:r>
      <w:r w:rsidR="00511AF9" w:rsidRPr="005F2E9A">
        <w:rPr>
          <w:lang w:val="sr-Cyrl-RS"/>
        </w:rPr>
        <w:t xml:space="preserve">на седници Скупштине Града Пожаревца одржаној </w:t>
      </w:r>
      <w:r w:rsidR="009E6E58" w:rsidRPr="005F2E9A">
        <w:rPr>
          <w:lang w:val="sr-Cyrl-RS"/>
        </w:rPr>
        <w:t>22.03.2024.</w:t>
      </w:r>
    </w:p>
    <w:p w:rsidR="006D3F23" w:rsidRPr="005F2E9A" w:rsidRDefault="006D3F23" w:rsidP="006D3F23">
      <w:pPr>
        <w:spacing w:after="120"/>
        <w:ind w:firstLine="720"/>
        <w:jc w:val="both"/>
        <w:rPr>
          <w:color w:val="000000"/>
          <w:lang w:val="sr-Cyrl-RS"/>
        </w:rPr>
      </w:pPr>
      <w:r w:rsidRPr="005F2E9A">
        <w:rPr>
          <w:color w:val="000000"/>
        </w:rPr>
        <w:t xml:space="preserve">За потребе израде </w:t>
      </w:r>
      <w:r w:rsidRPr="005F2E9A">
        <w:t>Прве измене и допуне плана генералне регулације</w:t>
      </w:r>
      <w:r w:rsidRPr="005F2E9A">
        <w:rPr>
          <w:color w:val="000000"/>
          <w:lang w:val="sr-Cyrl-RS"/>
        </w:rPr>
        <w:t xml:space="preserve"> не п</w:t>
      </w:r>
      <w:r w:rsidRPr="005F2E9A">
        <w:rPr>
          <w:color w:val="000000"/>
        </w:rPr>
        <w:t>риступа</w:t>
      </w:r>
      <w:r w:rsidRPr="005F2E9A">
        <w:rPr>
          <w:color w:val="000000"/>
          <w:lang w:val="sr-Cyrl-RS"/>
        </w:rPr>
        <w:t xml:space="preserve"> </w:t>
      </w:r>
      <w:r w:rsidRPr="005F2E9A">
        <w:rPr>
          <w:color w:val="000000"/>
        </w:rPr>
        <w:t xml:space="preserve">се изради </w:t>
      </w:r>
      <w:r w:rsidR="00D31E4C" w:rsidRPr="005F2E9A">
        <w:rPr>
          <w:color w:val="000000"/>
          <w:lang w:val="sr-Cyrl-RS"/>
        </w:rPr>
        <w:t>С</w:t>
      </w:r>
      <w:r w:rsidRPr="005F2E9A">
        <w:rPr>
          <w:color w:val="000000"/>
        </w:rPr>
        <w:t>тратешке процене утицаја планираних намена</w:t>
      </w:r>
      <w:r w:rsidRPr="005F2E9A">
        <w:rPr>
          <w:color w:val="000000"/>
          <w:lang w:val="sr-Cyrl-RS"/>
        </w:rPr>
        <w:t xml:space="preserve"> </w:t>
      </w:r>
      <w:r w:rsidRPr="005F2E9A">
        <w:rPr>
          <w:color w:val="000000"/>
        </w:rPr>
        <w:t>на животну средину</w:t>
      </w:r>
      <w:r w:rsidR="009471DA" w:rsidRPr="005F2E9A">
        <w:rPr>
          <w:color w:val="000000"/>
          <w:lang w:val="sr-Cyrl-RS"/>
        </w:rPr>
        <w:t xml:space="preserve"> у</w:t>
      </w:r>
      <w:r w:rsidRPr="005F2E9A">
        <w:rPr>
          <w:color w:val="000000"/>
        </w:rPr>
        <w:t xml:space="preserve"> складу са одредбама Закона о стратешкој процени</w:t>
      </w:r>
      <w:r w:rsidRPr="005F2E9A">
        <w:rPr>
          <w:color w:val="000000"/>
          <w:lang w:val="sr-Cyrl-RS"/>
        </w:rPr>
        <w:t xml:space="preserve"> </w:t>
      </w:r>
      <w:r w:rsidRPr="005F2E9A">
        <w:rPr>
          <w:color w:val="000000"/>
        </w:rPr>
        <w:t>утицаја на животну средину („Службени гласник РС”, бр.</w:t>
      </w:r>
      <w:r w:rsidRPr="005F2E9A">
        <w:rPr>
          <w:color w:val="000000"/>
          <w:lang w:val="sr-Cyrl-RS"/>
        </w:rPr>
        <w:t xml:space="preserve"> </w:t>
      </w:r>
      <w:r w:rsidRPr="005F2E9A">
        <w:rPr>
          <w:color w:val="000000"/>
        </w:rPr>
        <w:t>135/04 и 88/10)</w:t>
      </w:r>
      <w:r w:rsidRPr="005F2E9A">
        <w:rPr>
          <w:color w:val="000000"/>
          <w:lang w:val="sr-Cyrl-RS"/>
        </w:rPr>
        <w:t>.</w:t>
      </w:r>
    </w:p>
    <w:p w:rsidR="006D3F23" w:rsidRPr="005F2E9A" w:rsidRDefault="006D3F23" w:rsidP="006D3F23">
      <w:pPr>
        <w:spacing w:after="120"/>
        <w:ind w:firstLine="720"/>
        <w:jc w:val="both"/>
        <w:rPr>
          <w:color w:val="000000"/>
        </w:rPr>
      </w:pPr>
      <w:r w:rsidRPr="005F2E9A">
        <w:rPr>
          <w:color w:val="000000"/>
        </w:rPr>
        <w:t>Одлука о неприступању изради Извештаја о стратешкој процени утицаја Прве измене и допуне плана генералне регулације „Пожаревац 1“</w:t>
      </w:r>
      <w:r w:rsidRPr="005F2E9A">
        <w:rPr>
          <w:color w:val="000000"/>
          <w:lang w:val="sr-Cyrl-RS"/>
        </w:rPr>
        <w:t xml:space="preserve"> </w:t>
      </w:r>
      <w:r w:rsidRPr="005F2E9A">
        <w:rPr>
          <w:color w:val="000000"/>
        </w:rPr>
        <w:t xml:space="preserve">на животну средину Одељења за урбанизам и грађевинске послове Градске управе Града Пожаревца бр. </w:t>
      </w:r>
      <w:r w:rsidR="00511AF9" w:rsidRPr="005F2E9A">
        <w:rPr>
          <w:color w:val="000000"/>
          <w:lang w:val="sr-Cyrl-RS"/>
        </w:rPr>
        <w:t>04-350-157/24</w:t>
      </w:r>
      <w:r w:rsidRPr="005F2E9A">
        <w:rPr>
          <w:color w:val="000000"/>
        </w:rPr>
        <w:t xml:space="preserve"> од </w:t>
      </w:r>
      <w:r w:rsidR="00511AF9" w:rsidRPr="005F2E9A">
        <w:rPr>
          <w:color w:val="000000"/>
          <w:lang w:val="sr-Cyrl-RS"/>
        </w:rPr>
        <w:t>15.03.2024.</w:t>
      </w:r>
      <w:r w:rsidRPr="005F2E9A">
        <w:rPr>
          <w:color w:val="000000"/>
        </w:rPr>
        <w:t xml:space="preserve"> године, саставни је део ове </w:t>
      </w:r>
      <w:r w:rsidR="00511AF9" w:rsidRPr="005F2E9A">
        <w:rPr>
          <w:color w:val="000000"/>
          <w:lang w:val="sr-Cyrl-RS"/>
        </w:rPr>
        <w:t>О</w:t>
      </w:r>
      <w:r w:rsidRPr="005F2E9A">
        <w:rPr>
          <w:color w:val="000000"/>
        </w:rPr>
        <w:t xml:space="preserve">длуке. Иста је донета на основу Мишљења Одељења за локални економски развој, пољопривреду и заштиту животне средине Градске управе Града Пожаревца, број </w:t>
      </w:r>
      <w:r w:rsidR="00511AF9" w:rsidRPr="005F2E9A">
        <w:rPr>
          <w:color w:val="000000"/>
          <w:lang w:val="sr-Cyrl-RS"/>
        </w:rPr>
        <w:t>42/2024</w:t>
      </w:r>
      <w:r w:rsidRPr="005F2E9A">
        <w:rPr>
          <w:color w:val="000000"/>
        </w:rPr>
        <w:t xml:space="preserve"> од </w:t>
      </w:r>
      <w:r w:rsidR="00511AF9" w:rsidRPr="005F2E9A">
        <w:rPr>
          <w:color w:val="000000"/>
          <w:lang w:val="sr-Cyrl-RS"/>
        </w:rPr>
        <w:t>13.03.2024</w:t>
      </w:r>
      <w:r w:rsidRPr="005F2E9A">
        <w:rPr>
          <w:color w:val="000000"/>
        </w:rPr>
        <w:t xml:space="preserve"> године, којим је наведено да за </w:t>
      </w:r>
      <w:r w:rsidRPr="005F2E9A">
        <w:rPr>
          <w:color w:val="000000"/>
          <w:lang w:val="sr-Cyrl-RS"/>
        </w:rPr>
        <w:t>Прву изме</w:t>
      </w:r>
      <w:r w:rsidRPr="005F2E9A">
        <w:rPr>
          <w:color w:val="000000"/>
        </w:rPr>
        <w:t xml:space="preserve">ну и допуну </w:t>
      </w:r>
      <w:r w:rsidR="00511AF9" w:rsidRPr="005F2E9A">
        <w:rPr>
          <w:color w:val="000000"/>
          <w:lang w:val="sr-Cyrl-RS"/>
        </w:rPr>
        <w:t>П</w:t>
      </w:r>
      <w:r w:rsidRPr="005F2E9A">
        <w:rPr>
          <w:color w:val="000000"/>
        </w:rPr>
        <w:t xml:space="preserve">лана генералне регулације „Пожаревац </w:t>
      </w:r>
      <w:r w:rsidRPr="005F2E9A">
        <w:rPr>
          <w:color w:val="000000"/>
          <w:lang w:val="sr-Cyrl-RS"/>
        </w:rPr>
        <w:t>1</w:t>
      </w:r>
      <w:r w:rsidRPr="005F2E9A">
        <w:rPr>
          <w:color w:val="000000"/>
        </w:rPr>
        <w:t>“ није потребна израда стратешке процене утицаја.</w:t>
      </w:r>
    </w:p>
    <w:p w:rsidR="00445795" w:rsidRPr="005F2E9A" w:rsidRDefault="00445795" w:rsidP="006D3F23">
      <w:pPr>
        <w:spacing w:after="120"/>
        <w:ind w:firstLine="720"/>
        <w:jc w:val="both"/>
        <w:rPr>
          <w:color w:val="000000"/>
          <w:lang w:val="sr-Cyrl-RS"/>
        </w:rPr>
      </w:pPr>
      <w:r w:rsidRPr="005F2E9A">
        <w:rPr>
          <w:color w:val="000000"/>
          <w:lang w:val="sr-Cyrl-RS"/>
        </w:rPr>
        <w:t>Прва измена и допуна</w:t>
      </w:r>
      <w:r w:rsidRPr="005F2E9A">
        <w:t xml:space="preserve"> плана генералне регулације </w:t>
      </w:r>
      <w:r w:rsidRPr="005F2E9A">
        <w:rPr>
          <w:lang w:val="sr-Cyrl-RS"/>
        </w:rPr>
        <w:t xml:space="preserve"> ради се </w:t>
      </w:r>
      <w:r w:rsidR="009471DA" w:rsidRPr="005F2E9A">
        <w:rPr>
          <w:lang w:val="sr-Cyrl-RS"/>
        </w:rPr>
        <w:t>по</w:t>
      </w:r>
      <w:r w:rsidRPr="005F2E9A">
        <w:rPr>
          <w:lang w:val="sr-Cyrl-RS"/>
        </w:rPr>
        <w:t xml:space="preserve"> скраћеном поступку који је дефинисан за мање измене и допуне планског документа.</w:t>
      </w:r>
    </w:p>
    <w:p w:rsidR="0093238C" w:rsidRPr="005F2E9A" w:rsidRDefault="00EE12FA" w:rsidP="00846C78">
      <w:pPr>
        <w:pStyle w:val="BodyText3"/>
        <w:spacing w:after="0"/>
        <w:ind w:firstLine="708"/>
        <w:jc w:val="both"/>
        <w:rPr>
          <w:sz w:val="24"/>
          <w:szCs w:val="24"/>
          <w:lang w:val="sr-Cyrl-RS"/>
        </w:rPr>
      </w:pPr>
      <w:r w:rsidRPr="005F2E9A">
        <w:rPr>
          <w:sz w:val="24"/>
          <w:szCs w:val="24"/>
          <w:lang w:val="sr-Cyrl-RS"/>
        </w:rPr>
        <w:t>О</w:t>
      </w:r>
      <w:r w:rsidR="0093238C" w:rsidRPr="005F2E9A">
        <w:rPr>
          <w:sz w:val="24"/>
          <w:szCs w:val="24"/>
          <w:lang w:val="sr-Cyrl-RS"/>
        </w:rPr>
        <w:t>дредб</w:t>
      </w:r>
      <w:r w:rsidRPr="005F2E9A">
        <w:rPr>
          <w:sz w:val="24"/>
          <w:szCs w:val="24"/>
          <w:lang w:val="sr-Cyrl-RS"/>
        </w:rPr>
        <w:t>е</w:t>
      </w:r>
      <w:r w:rsidR="0093238C" w:rsidRPr="005F2E9A">
        <w:rPr>
          <w:sz w:val="24"/>
          <w:szCs w:val="24"/>
          <w:lang w:val="sr-Cyrl-RS"/>
        </w:rPr>
        <w:t xml:space="preserve"> </w:t>
      </w:r>
      <w:r w:rsidR="0093238C" w:rsidRPr="005F2E9A">
        <w:rPr>
          <w:i/>
          <w:sz w:val="24"/>
          <w:szCs w:val="24"/>
          <w:lang w:val="sr-Cyrl-RS"/>
        </w:rPr>
        <w:t>Закона о планирању и изградњи</w:t>
      </w:r>
      <w:r w:rsidR="00AC5FD4" w:rsidRPr="005F2E9A">
        <w:rPr>
          <w:sz w:val="24"/>
          <w:szCs w:val="24"/>
        </w:rPr>
        <w:t xml:space="preserve"> („Службени гласник РС“, бр 72/09, 81/09-исправка, 64/10-одлука УС, 24/11, 121/12, 42/13-одлука УС, 50/13-одлука УС, 98/13 – одлука УС, 132/14, 145/14, 83/18, 31/19, 37/19-др.закони </w:t>
      </w:r>
      <w:r w:rsidR="00AC5FD4" w:rsidRPr="005F2E9A">
        <w:rPr>
          <w:sz w:val="24"/>
          <w:szCs w:val="24"/>
          <w:lang w:val="sr-Cyrl-RS"/>
        </w:rPr>
        <w:t>,</w:t>
      </w:r>
      <w:r w:rsidR="00AC5FD4" w:rsidRPr="005F2E9A">
        <w:rPr>
          <w:sz w:val="24"/>
          <w:szCs w:val="24"/>
        </w:rPr>
        <w:t xml:space="preserve"> 9/20</w:t>
      </w:r>
      <w:r w:rsidR="00AC5FD4" w:rsidRPr="005F2E9A">
        <w:rPr>
          <w:sz w:val="24"/>
          <w:szCs w:val="24"/>
          <w:lang w:val="sr-Cyrl-RS"/>
        </w:rPr>
        <w:t xml:space="preserve"> </w:t>
      </w:r>
      <w:r w:rsidR="009B5CE3" w:rsidRPr="005F2E9A">
        <w:rPr>
          <w:sz w:val="24"/>
          <w:szCs w:val="24"/>
          <w:lang w:val="sr-Latn-RS"/>
        </w:rPr>
        <w:t>,</w:t>
      </w:r>
      <w:r w:rsidR="00AC5FD4" w:rsidRPr="005F2E9A">
        <w:rPr>
          <w:sz w:val="24"/>
          <w:szCs w:val="24"/>
          <w:lang w:val="sr-Cyrl-RS"/>
        </w:rPr>
        <w:t xml:space="preserve"> 52/2021</w:t>
      </w:r>
      <w:r w:rsidR="009B5CE3" w:rsidRPr="005F2E9A">
        <w:rPr>
          <w:sz w:val="24"/>
          <w:szCs w:val="24"/>
          <w:lang w:val="sr-Latn-RS"/>
        </w:rPr>
        <w:t xml:space="preserve"> </w:t>
      </w:r>
      <w:r w:rsidR="009B5CE3" w:rsidRPr="005F2E9A">
        <w:rPr>
          <w:sz w:val="24"/>
          <w:szCs w:val="24"/>
          <w:lang w:val="sr-Cyrl-RS"/>
        </w:rPr>
        <w:t>и 62/2023</w:t>
      </w:r>
      <w:r w:rsidR="009B5CE3" w:rsidRPr="005F2E9A">
        <w:rPr>
          <w:sz w:val="24"/>
          <w:szCs w:val="24"/>
          <w:lang w:val="sr-Latn-RS"/>
        </w:rPr>
        <w:t xml:space="preserve"> </w:t>
      </w:r>
      <w:r w:rsidR="00AC5FD4" w:rsidRPr="005F2E9A">
        <w:rPr>
          <w:sz w:val="24"/>
          <w:szCs w:val="24"/>
        </w:rPr>
        <w:t>)</w:t>
      </w:r>
      <w:r w:rsidR="00635BA8" w:rsidRPr="005F2E9A">
        <w:rPr>
          <w:rFonts w:eastAsia="MS Mincho"/>
          <w:sz w:val="24"/>
          <w:szCs w:val="24"/>
          <w:lang w:val="sr-Cyrl-RS"/>
        </w:rPr>
        <w:t xml:space="preserve"> </w:t>
      </w:r>
      <w:r w:rsidRPr="005F2E9A">
        <w:rPr>
          <w:rFonts w:eastAsia="MS Mincho"/>
          <w:sz w:val="24"/>
          <w:szCs w:val="24"/>
          <w:lang w:val="sr-Cyrl-RS"/>
        </w:rPr>
        <w:t>и</w:t>
      </w:r>
      <w:r w:rsidR="00635BA8" w:rsidRPr="005F2E9A">
        <w:rPr>
          <w:rFonts w:eastAsia="MS Mincho"/>
          <w:sz w:val="24"/>
          <w:szCs w:val="24"/>
          <w:lang w:val="sr-Cyrl-RS"/>
        </w:rPr>
        <w:t xml:space="preserve"> </w:t>
      </w:r>
      <w:r w:rsidR="00635BA8" w:rsidRPr="005F2E9A">
        <w:rPr>
          <w:rFonts w:eastAsia="MS Mincho"/>
          <w:i/>
          <w:sz w:val="24"/>
          <w:szCs w:val="24"/>
          <w:lang w:val="sr-Cyrl-RS"/>
        </w:rPr>
        <w:t>П</w:t>
      </w:r>
      <w:r w:rsidR="00635BA8" w:rsidRPr="005F2E9A">
        <w:rPr>
          <w:rStyle w:val="Emphasis"/>
          <w:sz w:val="24"/>
          <w:szCs w:val="24"/>
          <w:lang w:val="ru-RU"/>
        </w:rPr>
        <w:t>равилника</w:t>
      </w:r>
      <w:r w:rsidR="00635BA8" w:rsidRPr="005F2E9A">
        <w:rPr>
          <w:sz w:val="24"/>
          <w:szCs w:val="24"/>
          <w:lang w:val="sr-Cyrl-CS"/>
        </w:rPr>
        <w:t xml:space="preserve"> </w:t>
      </w:r>
      <w:r w:rsidR="00635BA8" w:rsidRPr="005F2E9A">
        <w:rPr>
          <w:sz w:val="24"/>
          <w:szCs w:val="24"/>
          <w:lang w:val="ru-RU"/>
        </w:rPr>
        <w:t>о</w:t>
      </w:r>
      <w:r w:rsidR="00635BA8" w:rsidRPr="005F2E9A">
        <w:rPr>
          <w:sz w:val="24"/>
          <w:szCs w:val="24"/>
          <w:lang w:val="sr-Cyrl-CS"/>
        </w:rPr>
        <w:t xml:space="preserve"> </w:t>
      </w:r>
      <w:r w:rsidR="00635BA8" w:rsidRPr="005F2E9A">
        <w:rPr>
          <w:rStyle w:val="Emphasis"/>
          <w:sz w:val="24"/>
          <w:szCs w:val="24"/>
          <w:lang w:val="ru-RU"/>
        </w:rPr>
        <w:t>садр</w:t>
      </w:r>
      <w:r w:rsidR="00635BA8" w:rsidRPr="005F2E9A">
        <w:rPr>
          <w:rStyle w:val="Emphasis"/>
          <w:sz w:val="24"/>
          <w:szCs w:val="24"/>
          <w:lang w:val="sr-Cyrl-CS"/>
        </w:rPr>
        <w:t>ж</w:t>
      </w:r>
      <w:r w:rsidR="00635BA8" w:rsidRPr="005F2E9A">
        <w:rPr>
          <w:rStyle w:val="Emphasis"/>
          <w:sz w:val="24"/>
          <w:szCs w:val="24"/>
          <w:lang w:val="ru-RU"/>
        </w:rPr>
        <w:t>ини</w:t>
      </w:r>
      <w:r w:rsidR="00635BA8" w:rsidRPr="005F2E9A">
        <w:rPr>
          <w:sz w:val="24"/>
          <w:szCs w:val="24"/>
          <w:lang w:val="sr-Cyrl-CS"/>
        </w:rPr>
        <w:t xml:space="preserve">, </w:t>
      </w:r>
      <w:r w:rsidR="00635BA8" w:rsidRPr="005F2E9A">
        <w:rPr>
          <w:rStyle w:val="Emphasis"/>
          <w:sz w:val="24"/>
          <w:szCs w:val="24"/>
          <w:lang w:val="ru-RU"/>
        </w:rPr>
        <w:t>на</w:t>
      </w:r>
      <w:r w:rsidR="00635BA8" w:rsidRPr="005F2E9A">
        <w:rPr>
          <w:rStyle w:val="Emphasis"/>
          <w:sz w:val="24"/>
          <w:szCs w:val="24"/>
          <w:lang w:val="sr-Cyrl-CS"/>
        </w:rPr>
        <w:t>ч</w:t>
      </w:r>
      <w:r w:rsidR="00635BA8" w:rsidRPr="005F2E9A">
        <w:rPr>
          <w:rStyle w:val="Emphasis"/>
          <w:sz w:val="24"/>
          <w:szCs w:val="24"/>
          <w:lang w:val="ru-RU"/>
        </w:rPr>
        <w:t>ину</w:t>
      </w:r>
      <w:r w:rsidR="00635BA8" w:rsidRPr="005F2E9A">
        <w:rPr>
          <w:sz w:val="24"/>
          <w:szCs w:val="24"/>
          <w:lang w:val="sr-Cyrl-CS"/>
        </w:rPr>
        <w:t xml:space="preserve"> </w:t>
      </w:r>
      <w:r w:rsidR="00635BA8" w:rsidRPr="005F2E9A">
        <w:rPr>
          <w:sz w:val="24"/>
          <w:szCs w:val="24"/>
          <w:lang w:val="ru-RU"/>
        </w:rPr>
        <w:t>и</w:t>
      </w:r>
      <w:r w:rsidR="00635BA8" w:rsidRPr="005F2E9A">
        <w:rPr>
          <w:sz w:val="24"/>
          <w:szCs w:val="24"/>
          <w:lang w:val="sr-Cyrl-CS"/>
        </w:rPr>
        <w:t xml:space="preserve"> </w:t>
      </w:r>
      <w:r w:rsidR="00635BA8" w:rsidRPr="005F2E9A">
        <w:rPr>
          <w:rStyle w:val="Emphasis"/>
          <w:sz w:val="24"/>
          <w:szCs w:val="24"/>
          <w:lang w:val="ru-RU"/>
        </w:rPr>
        <w:t>поступку</w:t>
      </w:r>
      <w:r w:rsidR="00635BA8" w:rsidRPr="005F2E9A">
        <w:rPr>
          <w:rStyle w:val="Emphasis"/>
          <w:sz w:val="24"/>
          <w:szCs w:val="24"/>
          <w:lang w:val="sr-Cyrl-CS"/>
        </w:rPr>
        <w:t xml:space="preserve"> </w:t>
      </w:r>
      <w:r w:rsidR="00635BA8" w:rsidRPr="005F2E9A">
        <w:rPr>
          <w:rStyle w:val="Emphasis"/>
          <w:sz w:val="24"/>
          <w:szCs w:val="24"/>
          <w:lang w:val="ru-RU"/>
        </w:rPr>
        <w:t>израде</w:t>
      </w:r>
      <w:r w:rsidR="00635BA8" w:rsidRPr="005F2E9A">
        <w:rPr>
          <w:rStyle w:val="Emphasis"/>
          <w:sz w:val="24"/>
          <w:szCs w:val="24"/>
          <w:lang w:val="sr-Cyrl-CS"/>
        </w:rPr>
        <w:t xml:space="preserve"> </w:t>
      </w:r>
      <w:r w:rsidR="00635BA8" w:rsidRPr="005F2E9A">
        <w:rPr>
          <w:rStyle w:val="Emphasis"/>
          <w:sz w:val="24"/>
          <w:szCs w:val="24"/>
          <w:lang w:val="ru-RU"/>
        </w:rPr>
        <w:t>докумената</w:t>
      </w:r>
      <w:r w:rsidR="00635BA8" w:rsidRPr="005F2E9A">
        <w:rPr>
          <w:sz w:val="24"/>
          <w:szCs w:val="24"/>
          <w:lang w:val="sr-Cyrl-CS"/>
        </w:rPr>
        <w:t xml:space="preserve"> </w:t>
      </w:r>
      <w:r w:rsidR="00635BA8" w:rsidRPr="005F2E9A">
        <w:rPr>
          <w:i/>
          <w:sz w:val="24"/>
          <w:szCs w:val="24"/>
          <w:lang w:val="ru-RU"/>
        </w:rPr>
        <w:t>просторног</w:t>
      </w:r>
      <w:r w:rsidR="00635BA8" w:rsidRPr="005F2E9A">
        <w:rPr>
          <w:i/>
          <w:sz w:val="24"/>
          <w:szCs w:val="24"/>
          <w:lang w:val="sr-Cyrl-CS"/>
        </w:rPr>
        <w:t xml:space="preserve"> </w:t>
      </w:r>
      <w:r w:rsidR="00635BA8" w:rsidRPr="005F2E9A">
        <w:rPr>
          <w:i/>
          <w:sz w:val="24"/>
          <w:szCs w:val="24"/>
          <w:lang w:val="ru-RU"/>
        </w:rPr>
        <w:t>и</w:t>
      </w:r>
      <w:r w:rsidR="00635BA8" w:rsidRPr="005F2E9A">
        <w:rPr>
          <w:i/>
          <w:sz w:val="24"/>
          <w:szCs w:val="24"/>
          <w:lang w:val="sr-Cyrl-CS"/>
        </w:rPr>
        <w:t xml:space="preserve"> </w:t>
      </w:r>
      <w:r w:rsidR="00635BA8" w:rsidRPr="005F2E9A">
        <w:rPr>
          <w:i/>
          <w:sz w:val="24"/>
          <w:szCs w:val="24"/>
          <w:lang w:val="ru-RU"/>
        </w:rPr>
        <w:t>урбанисти</w:t>
      </w:r>
      <w:r w:rsidR="00635BA8" w:rsidRPr="005F2E9A">
        <w:rPr>
          <w:i/>
          <w:sz w:val="24"/>
          <w:szCs w:val="24"/>
          <w:lang w:val="sr-Cyrl-CS"/>
        </w:rPr>
        <w:t>ч</w:t>
      </w:r>
      <w:r w:rsidR="00635BA8" w:rsidRPr="005F2E9A">
        <w:rPr>
          <w:i/>
          <w:sz w:val="24"/>
          <w:szCs w:val="24"/>
          <w:lang w:val="ru-RU"/>
        </w:rPr>
        <w:t>ког</w:t>
      </w:r>
      <w:r w:rsidR="00635BA8" w:rsidRPr="005F2E9A">
        <w:rPr>
          <w:i/>
          <w:sz w:val="24"/>
          <w:szCs w:val="24"/>
          <w:lang w:val="sr-Cyrl-CS"/>
        </w:rPr>
        <w:t xml:space="preserve"> </w:t>
      </w:r>
      <w:r w:rsidR="00635BA8" w:rsidRPr="005F2E9A">
        <w:rPr>
          <w:i/>
          <w:sz w:val="24"/>
          <w:szCs w:val="24"/>
          <w:lang w:val="ru-RU"/>
        </w:rPr>
        <w:t>планирања</w:t>
      </w:r>
      <w:r w:rsidR="00635BA8" w:rsidRPr="005F2E9A">
        <w:rPr>
          <w:sz w:val="24"/>
          <w:szCs w:val="24"/>
          <w:lang w:val="sr-Cyrl-CS"/>
        </w:rPr>
        <w:t xml:space="preserve"> (</w:t>
      </w:r>
      <w:r w:rsidR="00635BA8" w:rsidRPr="005F2E9A">
        <w:rPr>
          <w:sz w:val="24"/>
          <w:szCs w:val="24"/>
          <w:lang w:val="ru-RU"/>
        </w:rPr>
        <w:t>Сл</w:t>
      </w:r>
      <w:r w:rsidR="00635BA8" w:rsidRPr="005F2E9A">
        <w:rPr>
          <w:sz w:val="24"/>
          <w:szCs w:val="24"/>
          <w:lang w:val="sr-Cyrl-CS"/>
        </w:rPr>
        <w:t>.</w:t>
      </w:r>
      <w:r w:rsidR="00635BA8" w:rsidRPr="005F2E9A">
        <w:rPr>
          <w:sz w:val="24"/>
          <w:szCs w:val="24"/>
          <w:lang w:val="ru-RU"/>
        </w:rPr>
        <w:t>гл</w:t>
      </w:r>
      <w:r w:rsidR="00635BA8" w:rsidRPr="005F2E9A">
        <w:rPr>
          <w:sz w:val="24"/>
          <w:szCs w:val="24"/>
          <w:lang w:val="sr-Cyrl-CS"/>
        </w:rPr>
        <w:t xml:space="preserve">. </w:t>
      </w:r>
      <w:r w:rsidR="00635BA8" w:rsidRPr="005F2E9A">
        <w:rPr>
          <w:sz w:val="24"/>
          <w:szCs w:val="24"/>
          <w:lang w:val="ru-RU"/>
        </w:rPr>
        <w:t>РС</w:t>
      </w:r>
      <w:r w:rsidR="00635BA8" w:rsidRPr="005F2E9A">
        <w:rPr>
          <w:sz w:val="24"/>
          <w:szCs w:val="24"/>
          <w:lang w:val="sr-Cyrl-CS"/>
        </w:rPr>
        <w:t xml:space="preserve"> </w:t>
      </w:r>
      <w:r w:rsidR="00635BA8" w:rsidRPr="005F2E9A">
        <w:rPr>
          <w:sz w:val="24"/>
          <w:szCs w:val="24"/>
          <w:lang w:val="ru-RU"/>
        </w:rPr>
        <w:t>бр</w:t>
      </w:r>
      <w:r w:rsidR="00635BA8" w:rsidRPr="005F2E9A">
        <w:rPr>
          <w:sz w:val="24"/>
          <w:szCs w:val="24"/>
          <w:lang w:val="sr-Cyrl-CS"/>
        </w:rPr>
        <w:t>.</w:t>
      </w:r>
      <w:r w:rsidR="00363642" w:rsidRPr="005F2E9A">
        <w:rPr>
          <w:sz w:val="24"/>
          <w:szCs w:val="24"/>
          <w:lang w:val="sr-Cyrl-CS"/>
        </w:rPr>
        <w:t>32</w:t>
      </w:r>
      <w:r w:rsidR="00635BA8" w:rsidRPr="005F2E9A">
        <w:rPr>
          <w:sz w:val="24"/>
          <w:szCs w:val="24"/>
          <w:lang w:val="sr-Cyrl-CS"/>
        </w:rPr>
        <w:t>/201</w:t>
      </w:r>
      <w:r w:rsidR="00363642" w:rsidRPr="005F2E9A">
        <w:rPr>
          <w:sz w:val="24"/>
          <w:szCs w:val="24"/>
          <w:lang w:val="sr-Cyrl-CS"/>
        </w:rPr>
        <w:t>9</w:t>
      </w:r>
      <w:r w:rsidR="00635BA8" w:rsidRPr="005F2E9A">
        <w:rPr>
          <w:sz w:val="24"/>
          <w:szCs w:val="24"/>
          <w:lang w:val="sr-Cyrl-CS"/>
        </w:rPr>
        <w:t>)</w:t>
      </w:r>
      <w:r w:rsidR="009E6E58" w:rsidRPr="005F2E9A">
        <w:rPr>
          <w:sz w:val="24"/>
          <w:szCs w:val="24"/>
          <w:lang w:val="sr-Cyrl-CS"/>
        </w:rPr>
        <w:t xml:space="preserve"> и </w:t>
      </w:r>
      <w:r w:rsidR="009E6E58" w:rsidRPr="005F2E9A">
        <w:rPr>
          <w:sz w:val="24"/>
          <w:szCs w:val="24"/>
          <w:lang w:val="sr-Cyrl-RS"/>
        </w:rPr>
        <w:t xml:space="preserve">Одлука о Првој </w:t>
      </w:r>
      <w:r w:rsidR="009E6E58" w:rsidRPr="005F2E9A">
        <w:rPr>
          <w:sz w:val="24"/>
          <w:szCs w:val="24"/>
        </w:rPr>
        <w:t>измен</w:t>
      </w:r>
      <w:r w:rsidR="009E6E58" w:rsidRPr="005F2E9A">
        <w:rPr>
          <w:sz w:val="24"/>
          <w:szCs w:val="24"/>
          <w:lang w:val="sr-Cyrl-RS"/>
        </w:rPr>
        <w:t>и</w:t>
      </w:r>
      <w:r w:rsidR="009E6E58" w:rsidRPr="005F2E9A">
        <w:rPr>
          <w:sz w:val="24"/>
          <w:szCs w:val="24"/>
        </w:rPr>
        <w:t xml:space="preserve"> и допун</w:t>
      </w:r>
      <w:r w:rsidR="009E6E58" w:rsidRPr="005F2E9A">
        <w:rPr>
          <w:sz w:val="24"/>
          <w:szCs w:val="24"/>
          <w:lang w:val="sr-Cyrl-RS"/>
        </w:rPr>
        <w:t>и</w:t>
      </w:r>
      <w:r w:rsidR="009E6E58" w:rsidRPr="005F2E9A">
        <w:rPr>
          <w:sz w:val="24"/>
          <w:szCs w:val="24"/>
        </w:rPr>
        <w:t xml:space="preserve"> </w:t>
      </w:r>
      <w:r w:rsidR="009E6E58" w:rsidRPr="005F2E9A">
        <w:rPr>
          <w:sz w:val="24"/>
          <w:szCs w:val="24"/>
          <w:lang w:val="sr-Cyrl-RS"/>
        </w:rPr>
        <w:t>п</w:t>
      </w:r>
      <w:r w:rsidR="009E6E58" w:rsidRPr="005F2E9A">
        <w:rPr>
          <w:sz w:val="24"/>
          <w:szCs w:val="24"/>
        </w:rPr>
        <w:t>лана генералне регулације „Пожаревац 1“</w:t>
      </w:r>
      <w:r w:rsidR="00635BA8" w:rsidRPr="005F2E9A">
        <w:rPr>
          <w:sz w:val="24"/>
          <w:szCs w:val="24"/>
          <w:lang w:val="sr-Cyrl-RS"/>
        </w:rPr>
        <w:t xml:space="preserve"> </w:t>
      </w:r>
      <w:r w:rsidR="0093238C" w:rsidRPr="005F2E9A">
        <w:rPr>
          <w:sz w:val="24"/>
          <w:szCs w:val="24"/>
          <w:lang w:val="sr-Cyrl-RS"/>
        </w:rPr>
        <w:t xml:space="preserve">представљају правни основ за израду и доношење </w:t>
      </w:r>
      <w:r w:rsidR="009B5CE3" w:rsidRPr="005F2E9A">
        <w:rPr>
          <w:sz w:val="24"/>
          <w:szCs w:val="24"/>
          <w:lang w:val="sr-Cyrl-RS"/>
        </w:rPr>
        <w:t xml:space="preserve">Прве </w:t>
      </w:r>
      <w:r w:rsidR="009B5CE3" w:rsidRPr="005F2E9A">
        <w:rPr>
          <w:sz w:val="24"/>
          <w:szCs w:val="24"/>
        </w:rPr>
        <w:t>измен</w:t>
      </w:r>
      <w:r w:rsidR="009B5CE3" w:rsidRPr="005F2E9A">
        <w:rPr>
          <w:sz w:val="24"/>
          <w:szCs w:val="24"/>
          <w:lang w:val="sr-Cyrl-RS"/>
        </w:rPr>
        <w:t>е</w:t>
      </w:r>
      <w:r w:rsidR="009B5CE3" w:rsidRPr="005F2E9A">
        <w:rPr>
          <w:sz w:val="24"/>
          <w:szCs w:val="24"/>
        </w:rPr>
        <w:t xml:space="preserve"> и допун</w:t>
      </w:r>
      <w:r w:rsidR="00A22FA9" w:rsidRPr="005F2E9A">
        <w:rPr>
          <w:sz w:val="24"/>
          <w:szCs w:val="24"/>
        </w:rPr>
        <w:t>e</w:t>
      </w:r>
      <w:r w:rsidR="009B5CE3" w:rsidRPr="005F2E9A">
        <w:rPr>
          <w:sz w:val="24"/>
          <w:szCs w:val="24"/>
        </w:rPr>
        <w:t xml:space="preserve"> </w:t>
      </w:r>
      <w:r w:rsidR="009B5CE3" w:rsidRPr="005F2E9A">
        <w:rPr>
          <w:sz w:val="24"/>
          <w:szCs w:val="24"/>
          <w:lang w:val="sr-Cyrl-RS"/>
        </w:rPr>
        <w:t>п</w:t>
      </w:r>
      <w:r w:rsidR="009B5CE3" w:rsidRPr="005F2E9A">
        <w:rPr>
          <w:sz w:val="24"/>
          <w:szCs w:val="24"/>
        </w:rPr>
        <w:t>лана генералне регулације „Пожаревац 1“</w:t>
      </w:r>
      <w:r w:rsidR="00445795" w:rsidRPr="005F2E9A">
        <w:rPr>
          <w:sz w:val="24"/>
          <w:szCs w:val="24"/>
          <w:lang w:val="sr-Cyrl-RS"/>
        </w:rPr>
        <w:t xml:space="preserve"> . </w:t>
      </w:r>
    </w:p>
    <w:p w:rsidR="00363642" w:rsidRPr="005F2E9A" w:rsidRDefault="0093238C" w:rsidP="00846C78">
      <w:pPr>
        <w:ind w:firstLine="708"/>
        <w:jc w:val="both"/>
        <w:rPr>
          <w:lang w:val="sr-Cyrl-RS"/>
        </w:rPr>
      </w:pPr>
      <w:r w:rsidRPr="005F2E9A">
        <w:rPr>
          <w:lang w:val="sr-Cyrl-RS"/>
        </w:rPr>
        <w:t xml:space="preserve">Плански основ за израду </w:t>
      </w:r>
      <w:r w:rsidR="00A32AE0" w:rsidRPr="005F2E9A">
        <w:rPr>
          <w:lang w:val="sr-Cyrl-RS"/>
        </w:rPr>
        <w:t xml:space="preserve">Прве </w:t>
      </w:r>
      <w:r w:rsidR="00A32AE0" w:rsidRPr="005F2E9A">
        <w:t>измен</w:t>
      </w:r>
      <w:r w:rsidR="00A32AE0" w:rsidRPr="005F2E9A">
        <w:rPr>
          <w:lang w:val="sr-Cyrl-RS"/>
        </w:rPr>
        <w:t>е</w:t>
      </w:r>
      <w:r w:rsidR="00A32AE0" w:rsidRPr="005F2E9A">
        <w:t xml:space="preserve"> и допун</w:t>
      </w:r>
      <w:r w:rsidR="00A32AE0" w:rsidRPr="005F2E9A">
        <w:rPr>
          <w:lang w:val="sr-Cyrl-RS"/>
        </w:rPr>
        <w:t>е</w:t>
      </w:r>
      <w:r w:rsidR="00A32AE0" w:rsidRPr="005F2E9A">
        <w:t xml:space="preserve"> плана генералне регулације</w:t>
      </w:r>
      <w:r w:rsidR="00A32AE0" w:rsidRPr="005F2E9A">
        <w:rPr>
          <w:lang w:val="sr-Cyrl-RS"/>
        </w:rPr>
        <w:t xml:space="preserve"> </w:t>
      </w:r>
      <w:r w:rsidRPr="005F2E9A">
        <w:rPr>
          <w:lang w:val="sr-Cyrl-RS"/>
        </w:rPr>
        <w:t xml:space="preserve">представљају планска решења и пропозиције </w:t>
      </w:r>
      <w:r w:rsidR="00363642" w:rsidRPr="005F2E9A">
        <w:rPr>
          <w:lang w:val="sr-Cyrl-RS"/>
        </w:rPr>
        <w:t xml:space="preserve">следећих </w:t>
      </w:r>
      <w:r w:rsidR="00BF6FE2" w:rsidRPr="005F2E9A">
        <w:rPr>
          <w:lang w:val="sr-Cyrl-RS"/>
        </w:rPr>
        <w:t xml:space="preserve">планских докумената </w:t>
      </w:r>
      <w:r w:rsidR="00363642" w:rsidRPr="005F2E9A">
        <w:rPr>
          <w:lang w:val="sr-Cyrl-RS"/>
        </w:rPr>
        <w:t xml:space="preserve"> :</w:t>
      </w:r>
    </w:p>
    <w:p w:rsidR="009E6E58" w:rsidRPr="005F2E9A" w:rsidRDefault="00604AA9" w:rsidP="009E6E58">
      <w:pPr>
        <w:pStyle w:val="ListParagraph"/>
        <w:suppressAutoHyphens w:val="0"/>
        <w:spacing w:after="160"/>
        <w:ind w:left="0" w:firstLine="708"/>
        <w:contextualSpacing/>
      </w:pPr>
      <w:r w:rsidRPr="005F2E9A">
        <w:rPr>
          <w:b/>
        </w:rPr>
        <w:t>Генерални урбанистички план града Пожаревца</w:t>
      </w:r>
      <w:r w:rsidRPr="005F2E9A">
        <w:t xml:space="preserve"> („Сл. гласник града Пожаревца“, бр. 13/14)</w:t>
      </w:r>
    </w:p>
    <w:p w:rsidR="009E6E58" w:rsidRPr="005F2E9A" w:rsidRDefault="00604AA9" w:rsidP="009E6E58">
      <w:pPr>
        <w:pStyle w:val="ListParagraph"/>
        <w:suppressAutoHyphens w:val="0"/>
        <w:spacing w:after="160"/>
        <w:ind w:left="0" w:firstLine="708"/>
        <w:contextualSpacing/>
        <w:rPr>
          <w:lang w:val="sr-Cyrl-RS"/>
        </w:rPr>
      </w:pPr>
      <w:r w:rsidRPr="005F2E9A">
        <w:rPr>
          <w:b/>
          <w:lang w:val="sr-Cyrl-RS"/>
        </w:rPr>
        <w:t>Просторни план града Пожаревца</w:t>
      </w:r>
      <w:r w:rsidRPr="005F2E9A">
        <w:rPr>
          <w:lang w:val="sr-Cyrl-RS"/>
        </w:rPr>
        <w:t xml:space="preserve"> („Службени гласник града Пожаревца“, бр. 10/09)</w:t>
      </w:r>
    </w:p>
    <w:p w:rsidR="009E6E58" w:rsidRPr="005F2E9A" w:rsidRDefault="005A4D2B" w:rsidP="009E6E58">
      <w:pPr>
        <w:pStyle w:val="ListParagraph"/>
        <w:suppressAutoHyphens w:val="0"/>
        <w:spacing w:after="160"/>
        <w:ind w:left="0" w:firstLine="708"/>
        <w:contextualSpacing/>
        <w:rPr>
          <w:lang w:val="sr-Cyrl-RS"/>
        </w:rPr>
      </w:pPr>
      <w:r w:rsidRPr="005F2E9A">
        <w:rPr>
          <w:lang w:val="sr-Cyrl-RS"/>
        </w:rPr>
        <w:t xml:space="preserve"> </w:t>
      </w:r>
      <w:r w:rsidR="00BF6FE2" w:rsidRPr="005F2E9A">
        <w:rPr>
          <w:b/>
          <w:lang w:val="sr-Cyrl-RS"/>
        </w:rPr>
        <w:t>Просторни план подручја посебне намене Костолачког угљеног басена</w:t>
      </w:r>
      <w:r w:rsidR="00BF6FE2" w:rsidRPr="005F2E9A">
        <w:rPr>
          <w:lang w:val="sr-Cyrl-RS"/>
        </w:rPr>
        <w:t xml:space="preserve"> (</w:t>
      </w:r>
      <w:r w:rsidRPr="005F2E9A">
        <w:rPr>
          <w:lang w:val="sr-Cyrl-RS"/>
        </w:rPr>
        <w:t>„</w:t>
      </w:r>
      <w:r w:rsidR="00BF6FE2" w:rsidRPr="005F2E9A">
        <w:rPr>
          <w:lang w:val="sr-Cyrl-RS"/>
        </w:rPr>
        <w:t>Службени гласник РС</w:t>
      </w:r>
      <w:r w:rsidRPr="005F2E9A">
        <w:rPr>
          <w:lang w:val="sr-Cyrl-RS"/>
        </w:rPr>
        <w:t>“</w:t>
      </w:r>
      <w:r w:rsidR="00BF6FE2" w:rsidRPr="005F2E9A">
        <w:rPr>
          <w:lang w:val="sr-Cyrl-RS"/>
        </w:rPr>
        <w:t xml:space="preserve">, бр. 1/2013) </w:t>
      </w:r>
    </w:p>
    <w:p w:rsidR="009E6E58" w:rsidRPr="005F2E9A" w:rsidRDefault="005A4D2B" w:rsidP="009E6E58">
      <w:pPr>
        <w:pStyle w:val="ListParagraph"/>
        <w:suppressAutoHyphens w:val="0"/>
        <w:spacing w:after="160"/>
        <w:ind w:left="0" w:firstLine="708"/>
        <w:contextualSpacing/>
        <w:rPr>
          <w:lang w:val="sr-Cyrl-RS"/>
        </w:rPr>
      </w:pPr>
      <w:r w:rsidRPr="005F2E9A">
        <w:rPr>
          <w:b/>
          <w:lang w:val="sr-Cyrl-RS"/>
        </w:rPr>
        <w:t>Измене и допуне</w:t>
      </w:r>
      <w:r w:rsidRPr="005F2E9A">
        <w:rPr>
          <w:lang w:val="sr-Cyrl-RS"/>
        </w:rPr>
        <w:t xml:space="preserve"> </w:t>
      </w:r>
      <w:r w:rsidRPr="005F2E9A">
        <w:rPr>
          <w:b/>
          <w:lang w:val="sr-Cyrl-RS"/>
        </w:rPr>
        <w:t>Просторног плана подручја посебне намене Костолачког угљеног басена</w:t>
      </w:r>
      <w:r w:rsidRPr="005F2E9A">
        <w:rPr>
          <w:lang w:val="sr-Cyrl-RS"/>
        </w:rPr>
        <w:t xml:space="preserve"> („Службени гласник РС“, бр. 20/2018)</w:t>
      </w:r>
    </w:p>
    <w:p w:rsidR="009E6E58" w:rsidRPr="005F2E9A" w:rsidRDefault="009E6E58" w:rsidP="009E6E58">
      <w:pPr>
        <w:pStyle w:val="ListParagraph"/>
        <w:suppressAutoHyphens w:val="0"/>
        <w:spacing w:after="160"/>
        <w:ind w:left="0" w:firstLine="708"/>
        <w:contextualSpacing/>
        <w:rPr>
          <w:lang w:val="sr-Cyrl-RS"/>
        </w:rPr>
      </w:pPr>
      <w:r w:rsidRPr="005F2E9A">
        <w:rPr>
          <w:b/>
          <w:lang w:val="sr-Cyrl-RS"/>
        </w:rPr>
        <w:t xml:space="preserve">Регионални просторни план за подручје </w:t>
      </w:r>
      <w:r w:rsidRPr="005F2E9A">
        <w:rPr>
          <w:b/>
        </w:rPr>
        <w:t xml:space="preserve">Подунавског </w:t>
      </w:r>
      <w:r w:rsidRPr="005F2E9A">
        <w:rPr>
          <w:b/>
          <w:lang w:val="sr-Cyrl-RS"/>
        </w:rPr>
        <w:t>и Браничевског управног округа</w:t>
      </w:r>
      <w:r w:rsidRPr="005F2E9A">
        <w:rPr>
          <w:lang w:val="sr-Cyrl-RS"/>
        </w:rPr>
        <w:t xml:space="preserve"> („Службени гласник РС“, бр. 8/2015)</w:t>
      </w:r>
    </w:p>
    <w:p w:rsidR="009E6E58" w:rsidRPr="005F2E9A" w:rsidRDefault="009E6E58" w:rsidP="005A4D2B">
      <w:pPr>
        <w:ind w:firstLine="708"/>
        <w:jc w:val="both"/>
        <w:rPr>
          <w:lang w:val="sr-Cyrl-RS"/>
        </w:rPr>
      </w:pPr>
    </w:p>
    <w:p w:rsidR="0093238C" w:rsidRPr="005F2E9A" w:rsidRDefault="0093238C" w:rsidP="00A673EE">
      <w:pPr>
        <w:pStyle w:val="BodyText3"/>
        <w:spacing w:after="0"/>
        <w:jc w:val="center"/>
        <w:outlineLvl w:val="0"/>
        <w:rPr>
          <w:b/>
          <w:bCs/>
          <w:sz w:val="24"/>
          <w:szCs w:val="24"/>
          <w:u w:val="single"/>
          <w:lang w:val="sr-Cyrl-RS"/>
        </w:rPr>
      </w:pPr>
      <w:r w:rsidRPr="005F2E9A">
        <w:rPr>
          <w:b/>
          <w:bCs/>
          <w:sz w:val="24"/>
          <w:szCs w:val="24"/>
          <w:u w:val="single"/>
          <w:lang w:val="sr-Cyrl-RS"/>
        </w:rPr>
        <w:t xml:space="preserve">1. Просторни  обухват </w:t>
      </w:r>
      <w:r w:rsidR="00AE47DD" w:rsidRPr="005F2E9A">
        <w:rPr>
          <w:b/>
          <w:sz w:val="24"/>
          <w:szCs w:val="24"/>
          <w:u w:val="single"/>
          <w:lang w:val="sr-Cyrl-RS"/>
        </w:rPr>
        <w:t xml:space="preserve">Прве </w:t>
      </w:r>
      <w:r w:rsidR="00AE47DD" w:rsidRPr="005F2E9A">
        <w:rPr>
          <w:b/>
          <w:sz w:val="24"/>
          <w:szCs w:val="24"/>
          <w:u w:val="single"/>
        </w:rPr>
        <w:t>измен</w:t>
      </w:r>
      <w:r w:rsidR="00AE47DD" w:rsidRPr="005F2E9A">
        <w:rPr>
          <w:b/>
          <w:sz w:val="24"/>
          <w:szCs w:val="24"/>
          <w:u w:val="single"/>
          <w:lang w:val="sr-Cyrl-RS"/>
        </w:rPr>
        <w:t>е</w:t>
      </w:r>
      <w:r w:rsidR="00AE47DD" w:rsidRPr="005F2E9A">
        <w:rPr>
          <w:b/>
          <w:sz w:val="24"/>
          <w:szCs w:val="24"/>
          <w:u w:val="single"/>
        </w:rPr>
        <w:t xml:space="preserve"> и допун</w:t>
      </w:r>
      <w:r w:rsidR="00AE47DD" w:rsidRPr="005F2E9A">
        <w:rPr>
          <w:b/>
          <w:sz w:val="24"/>
          <w:szCs w:val="24"/>
          <w:u w:val="single"/>
          <w:lang w:val="sr-Cyrl-RS"/>
        </w:rPr>
        <w:t>е</w:t>
      </w:r>
      <w:r w:rsidR="00AE47DD" w:rsidRPr="005F2E9A">
        <w:rPr>
          <w:b/>
          <w:sz w:val="24"/>
          <w:szCs w:val="24"/>
          <w:u w:val="single"/>
        </w:rPr>
        <w:t xml:space="preserve"> плана генералне регулације</w:t>
      </w:r>
      <w:r w:rsidR="00AE47DD" w:rsidRPr="005F2E9A">
        <w:rPr>
          <w:b/>
          <w:sz w:val="24"/>
          <w:szCs w:val="24"/>
          <w:u w:val="single"/>
          <w:lang w:val="sr-Cyrl-RS"/>
        </w:rPr>
        <w:t xml:space="preserve"> „Пожаревац 1“</w:t>
      </w:r>
      <w:r w:rsidR="00AE47DD" w:rsidRPr="005F2E9A">
        <w:rPr>
          <w:sz w:val="24"/>
          <w:szCs w:val="24"/>
          <w:lang w:val="sr-Cyrl-RS"/>
        </w:rPr>
        <w:t xml:space="preserve">  </w:t>
      </w:r>
    </w:p>
    <w:p w:rsidR="0093238C" w:rsidRPr="005F2E9A" w:rsidRDefault="00AE47DD" w:rsidP="00846C78">
      <w:pPr>
        <w:pStyle w:val="BodyText3"/>
        <w:spacing w:after="0"/>
        <w:ind w:firstLine="708"/>
        <w:jc w:val="both"/>
        <w:rPr>
          <w:b/>
          <w:sz w:val="24"/>
          <w:szCs w:val="24"/>
          <w:lang w:val="sr-Cyrl-RS"/>
        </w:rPr>
      </w:pPr>
      <w:r w:rsidRPr="005F2E9A">
        <w:rPr>
          <w:sz w:val="24"/>
          <w:szCs w:val="24"/>
          <w:lang w:val="sr-Cyrl-RS"/>
        </w:rPr>
        <w:t xml:space="preserve">Прва </w:t>
      </w:r>
      <w:r w:rsidRPr="005F2E9A">
        <w:rPr>
          <w:sz w:val="24"/>
          <w:szCs w:val="24"/>
        </w:rPr>
        <w:t>измена и допуна плана генералне регулације</w:t>
      </w:r>
      <w:r w:rsidRPr="005F2E9A">
        <w:rPr>
          <w:sz w:val="24"/>
          <w:szCs w:val="24"/>
          <w:lang w:val="sr-Cyrl-RS"/>
        </w:rPr>
        <w:t xml:space="preserve"> ради се на подручју Плана генералне регулације „ Пожаревац 1“ које је обухвата</w:t>
      </w:r>
      <w:r w:rsidR="004E2237" w:rsidRPr="005F2E9A">
        <w:rPr>
          <w:sz w:val="24"/>
          <w:szCs w:val="24"/>
          <w:lang w:val="sr-Cyrl-CS"/>
        </w:rPr>
        <w:t xml:space="preserve"> </w:t>
      </w:r>
      <w:r w:rsidRPr="005F2E9A">
        <w:rPr>
          <w:sz w:val="24"/>
          <w:szCs w:val="24"/>
        </w:rPr>
        <w:t>око 894,3 ha</w:t>
      </w:r>
      <w:r w:rsidRPr="005F2E9A">
        <w:rPr>
          <w:sz w:val="24"/>
          <w:szCs w:val="24"/>
          <w:lang w:val="sr-Cyrl-RS"/>
        </w:rPr>
        <w:t>.</w:t>
      </w:r>
    </w:p>
    <w:p w:rsidR="00256046" w:rsidRPr="005F2E9A" w:rsidRDefault="00256046" w:rsidP="0049365C">
      <w:pPr>
        <w:ind w:firstLine="708"/>
        <w:rPr>
          <w:color w:val="000000"/>
          <w:lang w:val="sr-Cyrl-RS"/>
        </w:rPr>
      </w:pPr>
    </w:p>
    <w:p w:rsidR="00256046" w:rsidRPr="005F2E9A" w:rsidRDefault="00256046" w:rsidP="0049365C">
      <w:pPr>
        <w:ind w:firstLine="708"/>
        <w:rPr>
          <w:color w:val="000000"/>
          <w:lang w:val="sr-Cyrl-RS"/>
        </w:rPr>
      </w:pPr>
    </w:p>
    <w:p w:rsidR="00256046" w:rsidRPr="005F2E9A" w:rsidRDefault="00C50618" w:rsidP="0049365C">
      <w:pPr>
        <w:ind w:firstLine="708"/>
        <w:rPr>
          <w:color w:val="000000"/>
          <w:lang w:val="sr-Cyrl-RS"/>
        </w:rPr>
      </w:pPr>
      <w:r w:rsidRPr="005F2E9A">
        <w:rPr>
          <w:noProof/>
          <w:lang w:val="en-US" w:eastAsia="en-US"/>
        </w:rPr>
        <w:lastRenderedPageBreak/>
        <w:drawing>
          <wp:anchor distT="0" distB="0" distL="114300" distR="114300" simplePos="0" relativeHeight="251652096" behindDoc="1" locked="0" layoutInCell="1" allowOverlap="1">
            <wp:simplePos x="0" y="0"/>
            <wp:positionH relativeFrom="column">
              <wp:posOffset>-48260</wp:posOffset>
            </wp:positionH>
            <wp:positionV relativeFrom="paragraph">
              <wp:posOffset>88265</wp:posOffset>
            </wp:positionV>
            <wp:extent cx="6120765" cy="4783455"/>
            <wp:effectExtent l="0" t="0" r="0" b="0"/>
            <wp:wrapTight wrapText="bothSides">
              <wp:wrapPolygon edited="0">
                <wp:start x="0" y="0"/>
                <wp:lineTo x="0" y="21505"/>
                <wp:lineTo x="21513" y="21505"/>
                <wp:lineTo x="21513" y="0"/>
                <wp:lineTo x="0" y="0"/>
              </wp:wrapPolygon>
            </wp:wrapTight>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765" cy="47834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56046" w:rsidRPr="005F2E9A" w:rsidRDefault="00D31E4C" w:rsidP="00123ABA">
      <w:pPr>
        <w:ind w:firstLine="708"/>
        <w:jc w:val="both"/>
        <w:rPr>
          <w:color w:val="000000"/>
          <w:lang w:val="sr-Cyrl-RS"/>
        </w:rPr>
      </w:pPr>
      <w:r w:rsidRPr="005F2E9A">
        <w:rPr>
          <w:color w:val="000000"/>
          <w:lang w:val="sr-Cyrl-RS"/>
        </w:rPr>
        <w:t xml:space="preserve">Граница обухвата Плана генералне регулације „Пожаревац 1“, односно </w:t>
      </w:r>
      <w:r w:rsidRPr="005F2E9A">
        <w:rPr>
          <w:lang w:val="sr-Cyrl-RS"/>
        </w:rPr>
        <w:t xml:space="preserve">Прве </w:t>
      </w:r>
      <w:r w:rsidRPr="005F2E9A">
        <w:t>измен</w:t>
      </w:r>
      <w:r w:rsidRPr="005F2E9A">
        <w:rPr>
          <w:lang w:val="sr-Cyrl-RS"/>
        </w:rPr>
        <w:t>е</w:t>
      </w:r>
      <w:r w:rsidRPr="005F2E9A">
        <w:t xml:space="preserve"> и допун</w:t>
      </w:r>
      <w:r w:rsidRPr="005F2E9A">
        <w:rPr>
          <w:lang w:val="sr-Cyrl-RS"/>
        </w:rPr>
        <w:t>е</w:t>
      </w:r>
      <w:r w:rsidRPr="005F2E9A">
        <w:t xml:space="preserve"> плана генералне регулације</w:t>
      </w:r>
      <w:r w:rsidRPr="005F2E9A">
        <w:rPr>
          <w:lang w:val="sr-Cyrl-RS"/>
        </w:rPr>
        <w:t xml:space="preserve"> је детаљно описана у текстуалном делу Плана </w:t>
      </w:r>
      <w:r w:rsidR="009471DA" w:rsidRPr="005F2E9A">
        <w:t xml:space="preserve">генералне регулације „Пожаревац 1“ </w:t>
      </w:r>
      <w:r w:rsidR="009471DA" w:rsidRPr="005F2E9A">
        <w:rPr>
          <w:lang w:val="sr-Cyrl-RS"/>
        </w:rPr>
        <w:t>(„Сл.Гл.Града Пожаревца“ број</w:t>
      </w:r>
      <w:r w:rsidR="003C6AF5" w:rsidRPr="005F2E9A">
        <w:rPr>
          <w:lang w:val="sr-Cyrl-RS"/>
        </w:rPr>
        <w:t xml:space="preserve"> 11</w:t>
      </w:r>
      <w:r w:rsidR="00382016" w:rsidRPr="005F2E9A">
        <w:rPr>
          <w:lang w:val="sr-Cyrl-RS"/>
        </w:rPr>
        <w:t>/</w:t>
      </w:r>
      <w:r w:rsidR="009471DA" w:rsidRPr="005F2E9A">
        <w:rPr>
          <w:lang w:val="sr-Cyrl-RS"/>
        </w:rPr>
        <w:t>2</w:t>
      </w:r>
      <w:r w:rsidR="003C6AF5" w:rsidRPr="005F2E9A">
        <w:rPr>
          <w:lang w:val="sr-Cyrl-RS"/>
        </w:rPr>
        <w:t>0</w:t>
      </w:r>
      <w:r w:rsidR="009471DA" w:rsidRPr="005F2E9A">
        <w:rPr>
          <w:lang w:val="sr-Cyrl-RS"/>
        </w:rPr>
        <w:t xml:space="preserve">) </w:t>
      </w:r>
      <w:r w:rsidRPr="005F2E9A">
        <w:rPr>
          <w:lang w:val="sr-Cyrl-RS"/>
        </w:rPr>
        <w:t>у поглављу</w:t>
      </w:r>
      <w:r w:rsidRPr="005F2E9A">
        <w:rPr>
          <w:lang w:val="sr-Latn-RS"/>
        </w:rPr>
        <w:t xml:space="preserve"> </w:t>
      </w:r>
      <w:r w:rsidRPr="005F2E9A">
        <w:rPr>
          <w:b/>
          <w:lang w:val="sr-Latn-RS"/>
        </w:rPr>
        <w:t xml:space="preserve">I.2. </w:t>
      </w:r>
      <w:r w:rsidRPr="005F2E9A">
        <w:rPr>
          <w:b/>
          <w:lang w:val="sr-Cyrl-RS"/>
        </w:rPr>
        <w:t xml:space="preserve">Обухват Плана </w:t>
      </w:r>
      <w:r w:rsidRPr="005F2E9A">
        <w:rPr>
          <w:lang w:val="sr-Cyrl-RS"/>
        </w:rPr>
        <w:t xml:space="preserve">поднаслов </w:t>
      </w:r>
      <w:r w:rsidRPr="005F2E9A">
        <w:rPr>
          <w:b/>
          <w:lang w:val="sr-Latn-RS"/>
        </w:rPr>
        <w:t>I.2.</w:t>
      </w:r>
      <w:r w:rsidRPr="005F2E9A">
        <w:rPr>
          <w:b/>
          <w:lang w:val="sr-Cyrl-RS"/>
        </w:rPr>
        <w:t xml:space="preserve">1. Граница плана </w:t>
      </w:r>
    </w:p>
    <w:p w:rsidR="00256046" w:rsidRPr="005F2E9A" w:rsidRDefault="00256046" w:rsidP="0049365C">
      <w:pPr>
        <w:ind w:firstLine="708"/>
        <w:rPr>
          <w:color w:val="000000"/>
          <w:lang w:val="sr-Cyrl-RS"/>
        </w:rPr>
      </w:pPr>
    </w:p>
    <w:p w:rsidR="00256046" w:rsidRPr="005F2E9A" w:rsidRDefault="004576A1" w:rsidP="0049365C">
      <w:pPr>
        <w:ind w:firstLine="708"/>
        <w:rPr>
          <w:color w:val="000000"/>
          <w:lang w:val="sr-Cyrl-RS"/>
        </w:rPr>
      </w:pPr>
      <w:r w:rsidRPr="005F2E9A">
        <w:rPr>
          <w:color w:val="000000"/>
          <w:lang w:val="sr-Cyrl-RS"/>
        </w:rPr>
        <w:t>У обухвату  Плана генералне регулације „Пожаревац 1“</w:t>
      </w:r>
      <w:r w:rsidR="00A438DA" w:rsidRPr="005F2E9A">
        <w:rPr>
          <w:color w:val="000000"/>
          <w:lang w:val="sr-Cyrl-RS"/>
        </w:rPr>
        <w:t xml:space="preserve"> урађени су следећи планови детаљне регулације :</w:t>
      </w:r>
    </w:p>
    <w:p w:rsidR="00A438DA" w:rsidRPr="005F2E9A" w:rsidRDefault="00A438DA" w:rsidP="005C254F">
      <w:pPr>
        <w:pStyle w:val="ListParagraph"/>
        <w:numPr>
          <w:ilvl w:val="0"/>
          <w:numId w:val="29"/>
        </w:numPr>
        <w:suppressAutoHyphens w:val="0"/>
        <w:spacing w:after="160" w:line="259" w:lineRule="auto"/>
        <w:contextualSpacing/>
        <w:jc w:val="both"/>
      </w:pPr>
      <w:r w:rsidRPr="005F2E9A">
        <w:rPr>
          <w:b/>
        </w:rPr>
        <w:t>ПДР „Блок Браничевске улице“ у Пожаревцу</w:t>
      </w:r>
      <w:r w:rsidRPr="005F2E9A">
        <w:t xml:space="preserve"> („Сл. Гласник града Пожаревца“,  бр. 3/11</w:t>
      </w:r>
      <w:r w:rsidR="003C6AF5" w:rsidRPr="005F2E9A">
        <w:rPr>
          <w:b/>
          <w:lang w:val="sr-Cyrl-RS"/>
        </w:rPr>
        <w:t xml:space="preserve"> </w:t>
      </w:r>
      <w:r w:rsidR="003C6AF5" w:rsidRPr="005F2E9A">
        <w:rPr>
          <w:lang w:val="sr-Cyrl-RS"/>
        </w:rPr>
        <w:t xml:space="preserve">и 4/11-исправка </w:t>
      </w:r>
      <w:r w:rsidRPr="005F2E9A">
        <w:t>)</w:t>
      </w:r>
    </w:p>
    <w:p w:rsidR="00A438DA" w:rsidRPr="005F2E9A" w:rsidRDefault="00A438DA" w:rsidP="005C254F">
      <w:pPr>
        <w:pStyle w:val="ListParagraph"/>
        <w:numPr>
          <w:ilvl w:val="0"/>
          <w:numId w:val="29"/>
        </w:numPr>
        <w:suppressAutoHyphens w:val="0"/>
        <w:spacing w:after="160" w:line="259" w:lineRule="auto"/>
        <w:contextualSpacing/>
        <w:jc w:val="both"/>
      </w:pPr>
      <w:r w:rsidRPr="005F2E9A">
        <w:rPr>
          <w:b/>
        </w:rPr>
        <w:t>ПДР „Блока Синђелићеве и Југ Богданове улице“ у Пожаревцу</w:t>
      </w:r>
      <w:r w:rsidRPr="005F2E9A">
        <w:t xml:space="preserve"> („Сл. Гласник града Пожаревца“,  бр. 2/13)</w:t>
      </w:r>
    </w:p>
    <w:p w:rsidR="005C254F" w:rsidRPr="005F2E9A" w:rsidRDefault="005C254F" w:rsidP="005C254F">
      <w:pPr>
        <w:pStyle w:val="ListParagraph"/>
        <w:numPr>
          <w:ilvl w:val="0"/>
          <w:numId w:val="29"/>
        </w:numPr>
        <w:suppressAutoHyphens w:val="0"/>
        <w:spacing w:after="160" w:line="259" w:lineRule="auto"/>
        <w:contextualSpacing/>
        <w:jc w:val="both"/>
      </w:pPr>
      <w:r w:rsidRPr="005F2E9A">
        <w:rPr>
          <w:b/>
        </w:rPr>
        <w:t xml:space="preserve">План детаљне регулације </w:t>
      </w:r>
      <w:r w:rsidRPr="005F2E9A">
        <w:rPr>
          <w:b/>
          <w:lang w:eastAsia="sr-Cyrl-RS"/>
        </w:rPr>
        <w:t xml:space="preserve">„Здравствени центар“ </w:t>
      </w:r>
      <w:r w:rsidRPr="005F2E9A">
        <w:t>(„Сл. гласник града Пожаревца“, бр. 4/11)</w:t>
      </w:r>
    </w:p>
    <w:p w:rsidR="00A438DA" w:rsidRPr="005F2E9A" w:rsidRDefault="00A438DA" w:rsidP="005C254F">
      <w:pPr>
        <w:pStyle w:val="ListParagraph"/>
        <w:numPr>
          <w:ilvl w:val="0"/>
          <w:numId w:val="29"/>
        </w:numPr>
        <w:suppressAutoHyphens w:val="0"/>
        <w:spacing w:after="160" w:line="259" w:lineRule="auto"/>
        <w:contextualSpacing/>
        <w:jc w:val="both"/>
      </w:pPr>
      <w:r w:rsidRPr="005F2E9A">
        <w:rPr>
          <w:b/>
        </w:rPr>
        <w:t>ПДР „Блок Поречка“ у Пожаревцу</w:t>
      </w:r>
      <w:r w:rsidRPr="005F2E9A">
        <w:t xml:space="preserve"> („Сл. гласник града Пожаревца“, бр. 6/15)</w:t>
      </w:r>
    </w:p>
    <w:p w:rsidR="00A438DA" w:rsidRPr="005F2E9A" w:rsidRDefault="00A438DA" w:rsidP="005C254F">
      <w:pPr>
        <w:pStyle w:val="ListParagraph"/>
        <w:numPr>
          <w:ilvl w:val="0"/>
          <w:numId w:val="29"/>
        </w:numPr>
        <w:suppressAutoHyphens w:val="0"/>
        <w:spacing w:after="160" w:line="259" w:lineRule="auto"/>
        <w:contextualSpacing/>
        <w:jc w:val="both"/>
      </w:pPr>
      <w:r w:rsidRPr="005F2E9A">
        <w:rPr>
          <w:b/>
        </w:rPr>
        <w:t xml:space="preserve">ПДР „Тулба –Табана“ у Пожаревцу </w:t>
      </w:r>
      <w:r w:rsidRPr="005F2E9A">
        <w:t>(„Сл. Гласник града Пожаревца'',  бр. 8/15)</w:t>
      </w:r>
    </w:p>
    <w:p w:rsidR="00A22FA9" w:rsidRPr="005F2E9A" w:rsidRDefault="00A22FA9" w:rsidP="00A22FA9">
      <w:pPr>
        <w:pStyle w:val="ListParagraph"/>
        <w:suppressAutoHyphens w:val="0"/>
        <w:spacing w:line="259" w:lineRule="auto"/>
        <w:ind w:left="0"/>
        <w:contextualSpacing/>
        <w:jc w:val="both"/>
        <w:rPr>
          <w:color w:val="000000"/>
          <w:lang w:val="sr-Cyrl-RS"/>
        </w:rPr>
      </w:pPr>
      <w:r w:rsidRPr="005F2E9A">
        <w:rPr>
          <w:bCs/>
          <w:lang w:val="sr-Cyrl-RS"/>
        </w:rPr>
        <w:t>Планом</w:t>
      </w:r>
      <w:r w:rsidRPr="005F2E9A">
        <w:rPr>
          <w:bCs/>
        </w:rPr>
        <w:t xml:space="preserve"> </w:t>
      </w:r>
      <w:r w:rsidRPr="005F2E9A">
        <w:rPr>
          <w:color w:val="000000"/>
          <w:lang w:val="sr-Cyrl-RS"/>
        </w:rPr>
        <w:t xml:space="preserve">генералне регулације „Пожаревац 1“ </w:t>
      </w:r>
      <w:r w:rsidRPr="005F2E9A">
        <w:rPr>
          <w:lang w:val="sr-Cyrl-RS"/>
        </w:rPr>
        <w:t>(„Сл.Гл.Града Пожаревца“</w:t>
      </w:r>
      <w:r w:rsidR="00512C3E" w:rsidRPr="005F2E9A">
        <w:t xml:space="preserve"> </w:t>
      </w:r>
      <w:r w:rsidRPr="005F2E9A">
        <w:rPr>
          <w:lang w:val="sr-Cyrl-RS"/>
        </w:rPr>
        <w:t>број</w:t>
      </w:r>
      <w:r w:rsidR="003C6AF5" w:rsidRPr="005F2E9A">
        <w:rPr>
          <w:lang w:val="sr-Cyrl-RS"/>
        </w:rPr>
        <w:t xml:space="preserve"> 11</w:t>
      </w:r>
      <w:r w:rsidRPr="005F2E9A">
        <w:rPr>
          <w:lang w:val="sr-Cyrl-RS"/>
        </w:rPr>
        <w:t>/2</w:t>
      </w:r>
      <w:r w:rsidR="003C6AF5" w:rsidRPr="005F2E9A">
        <w:rPr>
          <w:lang w:val="sr-Cyrl-RS"/>
        </w:rPr>
        <w:t>0</w:t>
      </w:r>
      <w:r w:rsidRPr="005F2E9A">
        <w:rPr>
          <w:lang w:val="sr-Cyrl-RS"/>
        </w:rPr>
        <w:t>) дефинисана је следећа примена напред наведених планова</w:t>
      </w:r>
      <w:r w:rsidRPr="005F2E9A">
        <w:rPr>
          <w:color w:val="000000"/>
          <w:lang w:val="sr-Cyrl-RS"/>
        </w:rPr>
        <w:t xml:space="preserve"> </w:t>
      </w:r>
      <w:r w:rsidR="00512C3E" w:rsidRPr="005F2E9A">
        <w:rPr>
          <w:color w:val="000000"/>
          <w:lang w:val="sr-Cyrl-RS"/>
        </w:rPr>
        <w:t>:</w:t>
      </w:r>
    </w:p>
    <w:p w:rsidR="005C254F" w:rsidRPr="005F2E9A" w:rsidRDefault="005C254F" w:rsidP="005C254F">
      <w:pPr>
        <w:pStyle w:val="tekst"/>
        <w:ind w:firstLine="720"/>
        <w:rPr>
          <w:sz w:val="24"/>
          <w:szCs w:val="24"/>
        </w:rPr>
      </w:pPr>
      <w:r w:rsidRPr="005F2E9A">
        <w:rPr>
          <w:sz w:val="24"/>
          <w:szCs w:val="24"/>
        </w:rPr>
        <w:t xml:space="preserve">Ставља се ван снаге План детаљне регулације </w:t>
      </w:r>
      <w:r w:rsidRPr="005F2E9A">
        <w:rPr>
          <w:sz w:val="24"/>
          <w:szCs w:val="24"/>
          <w:lang w:eastAsia="sr-Cyrl-RS"/>
        </w:rPr>
        <w:t xml:space="preserve">„Здравствени </w:t>
      </w:r>
      <w:proofErr w:type="gramStart"/>
      <w:r w:rsidRPr="005F2E9A">
        <w:rPr>
          <w:sz w:val="24"/>
          <w:szCs w:val="24"/>
          <w:lang w:eastAsia="sr-Cyrl-RS"/>
        </w:rPr>
        <w:t xml:space="preserve">центар“ </w:t>
      </w:r>
      <w:r w:rsidRPr="005F2E9A">
        <w:rPr>
          <w:sz w:val="24"/>
          <w:szCs w:val="24"/>
        </w:rPr>
        <w:t>(</w:t>
      </w:r>
      <w:proofErr w:type="gramEnd"/>
      <w:r w:rsidRPr="005F2E9A">
        <w:rPr>
          <w:sz w:val="24"/>
          <w:szCs w:val="24"/>
        </w:rPr>
        <w:t>„Сл. гласник града Пожаревца“, бр. 4/11)</w:t>
      </w:r>
      <w:r w:rsidRPr="005F2E9A">
        <w:rPr>
          <w:sz w:val="24"/>
          <w:szCs w:val="24"/>
          <w:lang w:eastAsia="sr-Cyrl-RS"/>
        </w:rPr>
        <w:t>.</w:t>
      </w:r>
    </w:p>
    <w:p w:rsidR="00452D95" w:rsidRPr="005F2E9A" w:rsidRDefault="00452D95" w:rsidP="00A22FA9">
      <w:pPr>
        <w:pStyle w:val="ListParagraph"/>
        <w:suppressAutoHyphens w:val="0"/>
        <w:spacing w:line="259" w:lineRule="auto"/>
        <w:ind w:left="0"/>
        <w:contextualSpacing/>
        <w:jc w:val="both"/>
      </w:pPr>
      <w:r w:rsidRPr="005F2E9A">
        <w:t>На снази остају следећи планови детаљне регулације:</w:t>
      </w:r>
    </w:p>
    <w:p w:rsidR="00512C3E" w:rsidRPr="005F2E9A" w:rsidRDefault="00512C3E" w:rsidP="00512C3E">
      <w:pPr>
        <w:pStyle w:val="crtice"/>
        <w:rPr>
          <w:sz w:val="24"/>
          <w:szCs w:val="24"/>
          <w:lang w:val="sr-Cyrl-RS"/>
        </w:rPr>
      </w:pPr>
      <w:r w:rsidRPr="005F2E9A">
        <w:rPr>
          <w:b/>
          <w:sz w:val="24"/>
          <w:szCs w:val="24"/>
          <w:lang w:val="sr-Cyrl-RS" w:eastAsia="sr-Cyrl-RS"/>
        </w:rPr>
        <w:t xml:space="preserve">Блок Браничевске улице“ </w:t>
      </w:r>
      <w:r w:rsidRPr="005F2E9A">
        <w:rPr>
          <w:b/>
          <w:sz w:val="24"/>
          <w:szCs w:val="24"/>
          <w:lang w:val="sr-Cyrl-RS"/>
        </w:rPr>
        <w:t>(„Сл.</w:t>
      </w:r>
      <w:r w:rsidRPr="005F2E9A">
        <w:rPr>
          <w:b/>
          <w:sz w:val="24"/>
          <w:szCs w:val="24"/>
        </w:rPr>
        <w:t> </w:t>
      </w:r>
      <w:r w:rsidRPr="005F2E9A">
        <w:rPr>
          <w:b/>
          <w:sz w:val="24"/>
          <w:szCs w:val="24"/>
          <w:lang w:val="sr-Cyrl-RS"/>
        </w:rPr>
        <w:t>гласник града Пожаревца“, бр.</w:t>
      </w:r>
      <w:r w:rsidRPr="005F2E9A">
        <w:rPr>
          <w:b/>
          <w:sz w:val="24"/>
          <w:szCs w:val="24"/>
        </w:rPr>
        <w:t> </w:t>
      </w:r>
      <w:r w:rsidRPr="005F2E9A">
        <w:rPr>
          <w:b/>
          <w:sz w:val="24"/>
          <w:szCs w:val="24"/>
          <w:lang w:val="sr-Cyrl-RS"/>
        </w:rPr>
        <w:t>3/11 и 4/11-исправка)</w:t>
      </w:r>
      <w:r w:rsidRPr="005F2E9A">
        <w:rPr>
          <w:b/>
          <w:sz w:val="24"/>
          <w:szCs w:val="24"/>
          <w:lang w:val="sr-Cyrl-RS" w:eastAsia="sr-Cyrl-RS"/>
        </w:rPr>
        <w:t>,</w:t>
      </w:r>
      <w:r w:rsidRPr="005F2E9A">
        <w:rPr>
          <w:sz w:val="24"/>
          <w:szCs w:val="24"/>
          <w:lang w:val="sr-Cyrl-RS" w:eastAsia="sr-Cyrl-RS"/>
        </w:rPr>
        <w:t xml:space="preserve"> изузев у делу који се односи на планирану гаражу у блоку између </w:t>
      </w:r>
      <w:r w:rsidRPr="005F2E9A">
        <w:rPr>
          <w:sz w:val="24"/>
          <w:szCs w:val="24"/>
          <w:lang w:val="sr-Cyrl-RS" w:eastAsia="sr-Cyrl-RS"/>
        </w:rPr>
        <w:lastRenderedPageBreak/>
        <w:t>Светосавске и Доситејеве улице; потребно је преиспитати овај план детаљне регулације у погледу могућности спровођења и по потреби га ставити ван снаге или донети одлуку о изради новог планског документа за предметни простор;</w:t>
      </w:r>
    </w:p>
    <w:p w:rsidR="00512C3E" w:rsidRPr="005F2E9A" w:rsidRDefault="00512C3E" w:rsidP="00512C3E">
      <w:pPr>
        <w:pStyle w:val="crtice"/>
        <w:rPr>
          <w:sz w:val="24"/>
          <w:szCs w:val="24"/>
          <w:lang w:val="sr-Cyrl-RS"/>
        </w:rPr>
      </w:pPr>
      <w:r w:rsidRPr="005F2E9A">
        <w:rPr>
          <w:b/>
          <w:sz w:val="24"/>
          <w:szCs w:val="24"/>
          <w:lang w:val="sr-Cyrl-RS" w:eastAsia="sr-Cyrl-RS"/>
        </w:rPr>
        <w:t xml:space="preserve">„Блок Синђелићеве и Југ Богданове улице“ </w:t>
      </w:r>
      <w:r w:rsidRPr="005F2E9A">
        <w:rPr>
          <w:b/>
          <w:sz w:val="24"/>
          <w:szCs w:val="24"/>
          <w:lang w:val="sr-Cyrl-RS"/>
        </w:rPr>
        <w:t>(„Сл.</w:t>
      </w:r>
      <w:r w:rsidRPr="005F2E9A">
        <w:rPr>
          <w:b/>
          <w:sz w:val="24"/>
          <w:szCs w:val="24"/>
        </w:rPr>
        <w:t> </w:t>
      </w:r>
      <w:r w:rsidRPr="005F2E9A">
        <w:rPr>
          <w:b/>
          <w:sz w:val="24"/>
          <w:szCs w:val="24"/>
          <w:lang w:val="sr-Cyrl-RS"/>
        </w:rPr>
        <w:t>гласник града Пожаревца“, бр.</w:t>
      </w:r>
      <w:r w:rsidRPr="005F2E9A">
        <w:rPr>
          <w:b/>
          <w:sz w:val="24"/>
          <w:szCs w:val="24"/>
        </w:rPr>
        <w:t> </w:t>
      </w:r>
      <w:r w:rsidRPr="005F2E9A">
        <w:rPr>
          <w:b/>
          <w:sz w:val="24"/>
          <w:szCs w:val="24"/>
          <w:lang w:val="sr-Cyrl-RS"/>
        </w:rPr>
        <w:t>2/13)</w:t>
      </w:r>
      <w:r w:rsidRPr="005F2E9A">
        <w:rPr>
          <w:rStyle w:val="tekstChar"/>
          <w:b/>
          <w:sz w:val="24"/>
          <w:szCs w:val="24"/>
          <w:lang w:val="sr-Cyrl-RS"/>
        </w:rPr>
        <w:t>,</w:t>
      </w:r>
      <w:r w:rsidRPr="005F2E9A">
        <w:rPr>
          <w:rStyle w:val="tekstChar"/>
          <w:sz w:val="24"/>
          <w:szCs w:val="24"/>
          <w:lang w:val="sr-Cyrl-RS"/>
        </w:rPr>
        <w:t xml:space="preserve"> изузев у делу који се односи на зону D l и D 2, у смислу израде јединственог урбанистичког пројeкта за обе зоне истовремено. Урбанистичке пројекте je могуће разрадити и за сваку од ове две зоне појединачно. За зону D 2, могућа je разрада локације урбанистичким пројектом и парцијално, односно у две фазе;</w:t>
      </w:r>
    </w:p>
    <w:p w:rsidR="00512C3E" w:rsidRPr="005F2E9A" w:rsidRDefault="00512C3E" w:rsidP="00512C3E">
      <w:pPr>
        <w:pStyle w:val="crtice"/>
        <w:rPr>
          <w:sz w:val="24"/>
          <w:szCs w:val="24"/>
          <w:lang w:val="sr-Cyrl-RS"/>
        </w:rPr>
      </w:pPr>
      <w:r w:rsidRPr="005F2E9A">
        <w:rPr>
          <w:b/>
          <w:sz w:val="24"/>
          <w:szCs w:val="24"/>
          <w:lang w:val="sr-Cyrl-RS" w:eastAsia="sr-Cyrl-RS"/>
        </w:rPr>
        <w:t xml:space="preserve">„Блок Поречка“ </w:t>
      </w:r>
      <w:r w:rsidRPr="005F2E9A">
        <w:rPr>
          <w:b/>
          <w:sz w:val="24"/>
          <w:szCs w:val="24"/>
          <w:lang w:val="sr-Cyrl-RS"/>
        </w:rPr>
        <w:t>(„Сл.</w:t>
      </w:r>
      <w:r w:rsidRPr="005F2E9A">
        <w:rPr>
          <w:b/>
          <w:sz w:val="24"/>
          <w:szCs w:val="24"/>
        </w:rPr>
        <w:t> </w:t>
      </w:r>
      <w:r w:rsidRPr="005F2E9A">
        <w:rPr>
          <w:b/>
          <w:sz w:val="24"/>
          <w:szCs w:val="24"/>
          <w:lang w:val="sr-Cyrl-RS"/>
        </w:rPr>
        <w:t>гласник града Пожаревца“, бр.</w:t>
      </w:r>
      <w:r w:rsidRPr="005F2E9A">
        <w:rPr>
          <w:b/>
          <w:sz w:val="24"/>
          <w:szCs w:val="24"/>
        </w:rPr>
        <w:t> </w:t>
      </w:r>
      <w:r w:rsidRPr="005F2E9A">
        <w:rPr>
          <w:b/>
          <w:sz w:val="24"/>
          <w:szCs w:val="24"/>
          <w:lang w:val="sr-Cyrl-RS"/>
        </w:rPr>
        <w:t>6/15)</w:t>
      </w:r>
      <w:r w:rsidRPr="005F2E9A">
        <w:rPr>
          <w:sz w:val="24"/>
          <w:szCs w:val="24"/>
          <w:lang w:val="sr-Cyrl-RS" w:eastAsia="sr-Cyrl-RS"/>
        </w:rPr>
        <w:t xml:space="preserve"> ; потребно је преиспитати овај план детаљне регулације у погледу могућности спровођења и по потреби га ставити ван снаге или донети одлуку о изради новог планског документа за предметни простор; и</w:t>
      </w:r>
    </w:p>
    <w:p w:rsidR="00512C3E" w:rsidRPr="005F2E9A" w:rsidRDefault="00512C3E" w:rsidP="00512C3E">
      <w:pPr>
        <w:pStyle w:val="crtice"/>
        <w:rPr>
          <w:b/>
          <w:sz w:val="24"/>
          <w:szCs w:val="24"/>
          <w:lang w:val="sr-Cyrl-RS"/>
        </w:rPr>
      </w:pPr>
      <w:r w:rsidRPr="005F2E9A">
        <w:rPr>
          <w:b/>
          <w:sz w:val="24"/>
          <w:szCs w:val="24"/>
          <w:lang w:val="sr-Cyrl-RS" w:eastAsia="sr-Cyrl-RS"/>
        </w:rPr>
        <w:t xml:space="preserve">„Тулба-Табана“ </w:t>
      </w:r>
      <w:r w:rsidRPr="005F2E9A">
        <w:rPr>
          <w:b/>
          <w:sz w:val="24"/>
          <w:szCs w:val="24"/>
          <w:lang w:val="sr-Cyrl-RS"/>
        </w:rPr>
        <w:t>(„Сл.</w:t>
      </w:r>
      <w:r w:rsidRPr="005F2E9A">
        <w:rPr>
          <w:b/>
          <w:sz w:val="24"/>
          <w:szCs w:val="24"/>
        </w:rPr>
        <w:t> </w:t>
      </w:r>
      <w:r w:rsidRPr="005F2E9A">
        <w:rPr>
          <w:b/>
          <w:sz w:val="24"/>
          <w:szCs w:val="24"/>
          <w:lang w:val="sr-Cyrl-RS"/>
        </w:rPr>
        <w:t>гласник града Пожаревца“, бр.</w:t>
      </w:r>
      <w:r w:rsidRPr="005F2E9A">
        <w:rPr>
          <w:b/>
          <w:sz w:val="24"/>
          <w:szCs w:val="24"/>
        </w:rPr>
        <w:t> </w:t>
      </w:r>
      <w:r w:rsidRPr="005F2E9A">
        <w:rPr>
          <w:b/>
          <w:sz w:val="24"/>
          <w:szCs w:val="24"/>
          <w:lang w:val="sr-Cyrl-RS"/>
        </w:rPr>
        <w:t>8/15)</w:t>
      </w:r>
      <w:r w:rsidRPr="005F2E9A">
        <w:rPr>
          <w:b/>
          <w:sz w:val="24"/>
          <w:szCs w:val="24"/>
          <w:lang w:val="sr-Cyrl-RS" w:eastAsia="sr-Cyrl-RS"/>
        </w:rPr>
        <w:t>.</w:t>
      </w:r>
    </w:p>
    <w:p w:rsidR="00512C3E" w:rsidRPr="005F2E9A" w:rsidRDefault="00512C3E" w:rsidP="00512C3E">
      <w:pPr>
        <w:pStyle w:val="tekst"/>
        <w:ind w:firstLine="720"/>
        <w:rPr>
          <w:sz w:val="24"/>
          <w:szCs w:val="24"/>
          <w:lang w:val="sr-Cyrl-RS"/>
        </w:rPr>
      </w:pPr>
      <w:r w:rsidRPr="005F2E9A">
        <w:rPr>
          <w:b/>
          <w:sz w:val="24"/>
          <w:szCs w:val="24"/>
          <w:lang w:val="sr-Cyrl-RS"/>
        </w:rPr>
        <w:t>Детаљни урбанистички план „Центар“ („Сл.</w:t>
      </w:r>
      <w:r w:rsidRPr="005F2E9A">
        <w:rPr>
          <w:b/>
          <w:sz w:val="24"/>
          <w:szCs w:val="24"/>
        </w:rPr>
        <w:t> </w:t>
      </w:r>
      <w:r w:rsidRPr="005F2E9A">
        <w:rPr>
          <w:b/>
          <w:sz w:val="24"/>
          <w:szCs w:val="24"/>
          <w:lang w:val="sr-Cyrl-RS"/>
        </w:rPr>
        <w:t>гласник општине Пожаревац“, бр.</w:t>
      </w:r>
      <w:r w:rsidRPr="005F2E9A">
        <w:rPr>
          <w:b/>
          <w:sz w:val="24"/>
          <w:szCs w:val="24"/>
        </w:rPr>
        <w:t> </w:t>
      </w:r>
      <w:r w:rsidRPr="005F2E9A">
        <w:rPr>
          <w:b/>
          <w:sz w:val="24"/>
          <w:szCs w:val="24"/>
          <w:lang w:val="sr-Cyrl-RS"/>
        </w:rPr>
        <w:t>4/89),</w:t>
      </w:r>
      <w:r w:rsidRPr="005F2E9A">
        <w:rPr>
          <w:sz w:val="24"/>
          <w:szCs w:val="24"/>
          <w:lang w:val="sr-Cyrl-RS"/>
        </w:rPr>
        <w:t xml:space="preserve"> који се и даље примењује на основу Одлуке Скупштине општине Пожаревац („Сл.</w:t>
      </w:r>
      <w:r w:rsidRPr="005F2E9A">
        <w:rPr>
          <w:sz w:val="24"/>
          <w:szCs w:val="24"/>
        </w:rPr>
        <w:t> </w:t>
      </w:r>
      <w:r w:rsidRPr="005F2E9A">
        <w:rPr>
          <w:sz w:val="24"/>
          <w:szCs w:val="24"/>
          <w:lang w:val="sr-Cyrl-RS"/>
        </w:rPr>
        <w:t>гласник општине Пожаревац“ бр.</w:t>
      </w:r>
      <w:r w:rsidRPr="005F2E9A">
        <w:rPr>
          <w:sz w:val="24"/>
          <w:szCs w:val="24"/>
        </w:rPr>
        <w:t> </w:t>
      </w:r>
      <w:r w:rsidRPr="005F2E9A">
        <w:rPr>
          <w:sz w:val="24"/>
          <w:szCs w:val="24"/>
          <w:lang w:val="sr-Cyrl-RS"/>
        </w:rPr>
        <w:t>5/03) примењиваће се до доношења плана детаљне регулације за предметно подручје, изузев у делу који се односи на идејна архитектонско-урбанистичка решења.</w:t>
      </w:r>
    </w:p>
    <w:p w:rsidR="00452D95" w:rsidRPr="005F2E9A" w:rsidRDefault="00452D95" w:rsidP="00452D95">
      <w:pPr>
        <w:pStyle w:val="tekst"/>
        <w:ind w:firstLineChars="0" w:firstLine="0"/>
        <w:rPr>
          <w:sz w:val="24"/>
          <w:szCs w:val="24"/>
          <w:lang w:val="sr-Cyrl-RS"/>
        </w:rPr>
      </w:pPr>
    </w:p>
    <w:p w:rsidR="004C6FBB" w:rsidRPr="005F2E9A" w:rsidRDefault="004A09A8" w:rsidP="004A09A8">
      <w:pPr>
        <w:ind w:hanging="90"/>
        <w:jc w:val="center"/>
        <w:rPr>
          <w:b/>
          <w:u w:val="single"/>
          <w:lang w:val="sr-Cyrl-RS"/>
        </w:rPr>
      </w:pPr>
      <w:r>
        <w:rPr>
          <w:b/>
          <w:u w:val="single"/>
          <w:lang w:val="sr-Cyrl-RS"/>
        </w:rPr>
        <w:t>ИЗМЕНЕ У ТЕКСТУАЛНОМ ДЕЛУ ПЛАНА</w:t>
      </w:r>
      <w:r w:rsidRPr="005F2E9A">
        <w:rPr>
          <w:b/>
          <w:u w:val="single"/>
          <w:lang w:val="sr-Cyrl-RS"/>
        </w:rPr>
        <w:t>:</w:t>
      </w:r>
    </w:p>
    <w:p w:rsidR="00B43CC4" w:rsidRPr="005F2E9A" w:rsidRDefault="00B43CC4" w:rsidP="004C6FBB">
      <w:pPr>
        <w:ind w:firstLine="720"/>
        <w:jc w:val="both"/>
        <w:rPr>
          <w:b/>
          <w:u w:val="single"/>
          <w:lang w:val="sr-Cyrl-RS"/>
        </w:rPr>
      </w:pPr>
    </w:p>
    <w:p w:rsidR="001478AC" w:rsidRPr="005F2E9A" w:rsidRDefault="001478AC" w:rsidP="001478AC">
      <w:pPr>
        <w:numPr>
          <w:ilvl w:val="0"/>
          <w:numId w:val="33"/>
        </w:numPr>
        <w:rPr>
          <w:b/>
          <w:lang w:val="sr-Cyrl-RS"/>
        </w:rPr>
      </w:pPr>
      <w:r w:rsidRPr="005F2E9A">
        <w:rPr>
          <w:b/>
          <w:lang w:val="sr-Cyrl-RS"/>
        </w:rPr>
        <w:t>У поглављу II.2.</w:t>
      </w:r>
      <w:r w:rsidRPr="005F2E9A">
        <w:rPr>
          <w:b/>
          <w:lang w:val="sr-Latn-RS"/>
        </w:rPr>
        <w:t>1</w:t>
      </w:r>
      <w:r w:rsidRPr="005F2E9A">
        <w:rPr>
          <w:b/>
          <w:lang w:val="sr-Cyrl-RS"/>
        </w:rPr>
        <w:t>. Појмовник:</w:t>
      </w:r>
    </w:p>
    <w:p w:rsidR="00DC7160" w:rsidRPr="005F2E9A" w:rsidRDefault="001478AC" w:rsidP="001478AC">
      <w:pPr>
        <w:ind w:left="360"/>
        <w:jc w:val="both"/>
        <w:rPr>
          <w:b/>
          <w:lang w:val="sr-Cyrl-RS"/>
        </w:rPr>
      </w:pPr>
      <w:r w:rsidRPr="005F2E9A">
        <w:rPr>
          <w:b/>
          <w:lang w:val="sr-Cyrl-RS"/>
        </w:rPr>
        <w:t>-</w:t>
      </w:r>
      <w:r w:rsidRPr="005F2E9A">
        <w:rPr>
          <w:b/>
          <w:lang w:val="sr-Cyrl-RS"/>
        </w:rPr>
        <w:tab/>
        <w:t>Повучени спрат – последњи спрат објекта са равним кровом или плитким косим кровом са нагибом до 15°, чија је предња фасада повучена од грађевинске линије, односно, уличне фасаде објекта, најмање 2 m. Бочне и задње фасадне равни повученог спрата морају бити повучене од одговарајућих фасадних равни основног корпуса објекта најмање 1,5 m, изузев код објеката у низу.</w:t>
      </w:r>
      <w:r w:rsidR="00DC7160" w:rsidRPr="005F2E9A">
        <w:rPr>
          <w:b/>
          <w:lang w:val="sr-Cyrl-RS"/>
        </w:rPr>
        <w:t xml:space="preserve"> </w:t>
      </w:r>
    </w:p>
    <w:p w:rsidR="001478AC" w:rsidRPr="005F2E9A" w:rsidRDefault="001478AC" w:rsidP="00DC7160">
      <w:pPr>
        <w:ind w:left="360" w:firstLine="348"/>
        <w:jc w:val="both"/>
        <w:rPr>
          <w:lang w:val="sr-Cyrl-RS"/>
        </w:rPr>
      </w:pPr>
      <w:r w:rsidRPr="005F2E9A">
        <w:rPr>
          <w:lang w:val="sr-Cyrl-RS"/>
        </w:rPr>
        <w:t>Погрешном формулациј</w:t>
      </w:r>
      <w:r w:rsidRPr="005F2E9A">
        <w:rPr>
          <w:lang w:val="en-US"/>
        </w:rPr>
        <w:t>o</w:t>
      </w:r>
      <w:r w:rsidRPr="005F2E9A">
        <w:rPr>
          <w:lang w:val="sr-Cyrl-RS"/>
        </w:rPr>
        <w:t>м правила за изградњу повученог спрата, долази до злоупотреба у случају повученог спрата задње фасаде код објеката у низу. Принцип повученог спрата успоставља се како би се смањила дужина сенки које падају на суседне парцеле и објекте и како би се визуелно објекат учинио нижим, како последња етажа није видљива из жабље перспективе. Дефиниција Повученог спрата мора бити коригована, како се не би обесмислио овај урбанистички  елемент. Предлог је да гласи овако:</w:t>
      </w:r>
    </w:p>
    <w:p w:rsidR="001478AC" w:rsidRPr="005F2E9A" w:rsidRDefault="001478AC" w:rsidP="001478AC">
      <w:pPr>
        <w:ind w:left="360"/>
        <w:jc w:val="both"/>
        <w:rPr>
          <w:b/>
          <w:lang w:val="sr-Cyrl-RS"/>
        </w:rPr>
      </w:pPr>
      <w:r w:rsidRPr="005F2E9A">
        <w:rPr>
          <w:b/>
          <w:lang w:val="sr-Cyrl-RS"/>
        </w:rPr>
        <w:t>-</w:t>
      </w:r>
      <w:r w:rsidRPr="005F2E9A">
        <w:rPr>
          <w:b/>
          <w:lang w:val="sr-Cyrl-RS"/>
        </w:rPr>
        <w:tab/>
        <w:t>Повучени спрат – последњи спрат објекта са равним кровом или плитким косим кровом са нагибом до 15°, чија је предња фасада повучена од грађевинске линије, односно, уличне фасаде објекта, најмање 2 m. Бочне и задње фасадне равни повученог спрата морају бити повучене од одговарајућих фасадних равни основног корпуса објекта најмање 1,5 m, изузев код објеката у низу, када се не повлаче бочне фасадне равни повученог спрата, које су унутар низа, док се бочне фасадне равни повученог спрата почетног и крајњег објекта  низа повлаче, као и задња фасадна раван повученог спрата</w:t>
      </w:r>
      <w:r w:rsidR="00B43CC4" w:rsidRPr="005F2E9A">
        <w:rPr>
          <w:b/>
          <w:lang w:val="sr-Cyrl-RS"/>
        </w:rPr>
        <w:t xml:space="preserve"> на свим објектима низа.</w:t>
      </w:r>
      <w:r w:rsidRPr="005F2E9A">
        <w:rPr>
          <w:b/>
          <w:lang w:val="sr-Cyrl-RS"/>
        </w:rPr>
        <w:t xml:space="preserve"> </w:t>
      </w:r>
    </w:p>
    <w:p w:rsidR="001478AC" w:rsidRPr="005F2E9A" w:rsidRDefault="001478AC" w:rsidP="001478AC">
      <w:pPr>
        <w:ind w:left="360"/>
        <w:rPr>
          <w:b/>
          <w:lang w:val="sr-Cyrl-RS"/>
        </w:rPr>
      </w:pPr>
    </w:p>
    <w:p w:rsidR="001478AC" w:rsidRPr="005F2E9A" w:rsidRDefault="001478AC" w:rsidP="001478AC">
      <w:pPr>
        <w:numPr>
          <w:ilvl w:val="0"/>
          <w:numId w:val="33"/>
        </w:numPr>
        <w:rPr>
          <w:b/>
          <w:lang w:val="sr-Cyrl-RS"/>
        </w:rPr>
      </w:pPr>
      <w:r w:rsidRPr="005F2E9A">
        <w:rPr>
          <w:b/>
          <w:lang w:val="sr-Cyrl-RS"/>
        </w:rPr>
        <w:t xml:space="preserve">У поглављу </w:t>
      </w:r>
      <w:r w:rsidRPr="005F2E9A">
        <w:rPr>
          <w:b/>
          <w:lang w:val="en-US"/>
        </w:rPr>
        <w:t>II</w:t>
      </w:r>
      <w:r w:rsidRPr="005F2E9A">
        <w:rPr>
          <w:b/>
          <w:lang w:val="sr-Cyrl-RS"/>
        </w:rPr>
        <w:t>.2.2. Општа правила регулације:</w:t>
      </w:r>
    </w:p>
    <w:p w:rsidR="001478AC" w:rsidRPr="005F2E9A" w:rsidRDefault="001478AC" w:rsidP="00681450">
      <w:pPr>
        <w:ind w:left="360"/>
        <w:jc w:val="both"/>
        <w:rPr>
          <w:b/>
          <w:lang w:val="sr-Cyrl-RS"/>
        </w:rPr>
      </w:pPr>
      <w:r w:rsidRPr="005F2E9A">
        <w:rPr>
          <w:b/>
          <w:lang w:val="sr-Cyrl-RS"/>
        </w:rPr>
        <w:t>За издавање локацијских услова, односно док се не формирају парцеле јавних намена – улица, за парцеле остале намене за које није обавезна израда урбанистичких пројеката, где се планирана регулациона линија налази изван катастарске парцеле на растојању мањем од 50 cm, граница катастарске парцеле према улици третира се као регулациона линија, а грађевинска линија остаје на истом месту...</w:t>
      </w:r>
    </w:p>
    <w:p w:rsidR="001478AC" w:rsidRPr="005F2E9A" w:rsidRDefault="001478AC" w:rsidP="001478AC">
      <w:pPr>
        <w:ind w:left="360"/>
        <w:rPr>
          <w:b/>
          <w:lang w:val="sr-Cyrl-RS"/>
        </w:rPr>
      </w:pPr>
      <w:r w:rsidRPr="005F2E9A">
        <w:rPr>
          <w:b/>
          <w:lang w:val="sr-Cyrl-RS"/>
        </w:rPr>
        <w:t xml:space="preserve"> </w:t>
      </w:r>
    </w:p>
    <w:p w:rsidR="001478AC" w:rsidRPr="005F2E9A" w:rsidRDefault="001478AC" w:rsidP="001478AC">
      <w:pPr>
        <w:ind w:left="360"/>
        <w:rPr>
          <w:b/>
          <w:lang w:val="sr-Cyrl-RS"/>
        </w:rPr>
      </w:pPr>
      <w:r w:rsidRPr="005F2E9A">
        <w:rPr>
          <w:b/>
          <w:lang w:val="sr-Cyrl-RS"/>
        </w:rPr>
        <w:t>Увидом у карту 3 „План регулације и нивелације и решење саобраћајних површина“,</w:t>
      </w:r>
    </w:p>
    <w:p w:rsidR="001478AC" w:rsidRPr="005F2E9A" w:rsidRDefault="001478AC" w:rsidP="001478AC">
      <w:pPr>
        <w:ind w:left="360"/>
        <w:rPr>
          <w:b/>
          <w:lang w:val="sr-Cyrl-RS"/>
        </w:rPr>
      </w:pPr>
      <w:r w:rsidRPr="005F2E9A">
        <w:rPr>
          <w:lang w:val="sr-Latn-RS"/>
        </w:rPr>
        <w:t xml:space="preserve">Kao </w:t>
      </w:r>
      <w:r w:rsidRPr="005F2E9A">
        <w:rPr>
          <w:lang w:val="sr-Cyrl-RS"/>
        </w:rPr>
        <w:t>инструкција за спров</w:t>
      </w:r>
      <w:r w:rsidRPr="005F2E9A">
        <w:rPr>
          <w:lang w:val="en-US"/>
        </w:rPr>
        <w:t>o</w:t>
      </w:r>
      <w:r w:rsidRPr="005F2E9A">
        <w:rPr>
          <w:lang w:val="sr-Cyrl-RS"/>
        </w:rPr>
        <w:t>ђење плана налази се следећа реченица</w:t>
      </w:r>
      <w:r w:rsidRPr="005F2E9A">
        <w:rPr>
          <w:b/>
          <w:lang w:val="sr-Cyrl-RS"/>
        </w:rPr>
        <w:t>:</w:t>
      </w:r>
    </w:p>
    <w:p w:rsidR="001478AC" w:rsidRPr="005F2E9A" w:rsidRDefault="001478AC" w:rsidP="00681450">
      <w:pPr>
        <w:ind w:left="360"/>
        <w:jc w:val="both"/>
        <w:rPr>
          <w:b/>
          <w:lang w:val="sr-Cyrl-RS"/>
        </w:rPr>
      </w:pPr>
      <w:r w:rsidRPr="005F2E9A">
        <w:rPr>
          <w:b/>
          <w:lang w:val="sr-Cyrl-RS"/>
        </w:rPr>
        <w:t>За издавање локацијских услова, односно док се не формирају парцеле јавних намена - улица, за парцеле остале намене за које није обавезна израда урбанистичких пројеката, где се планирана регулациона линија налази изван катастарске парцеле на растојању мањем од 50 цм, граница катастарске парцеле према улици третира се као регулациона линија, а грађевинска линија остаје на истом месту.</w:t>
      </w:r>
    </w:p>
    <w:p w:rsidR="00681450" w:rsidRPr="005F2E9A" w:rsidRDefault="001478AC" w:rsidP="001478AC">
      <w:pPr>
        <w:ind w:left="360"/>
        <w:jc w:val="both"/>
        <w:rPr>
          <w:lang w:val="sr-Cyrl-RS"/>
        </w:rPr>
      </w:pPr>
      <w:r w:rsidRPr="005F2E9A">
        <w:rPr>
          <w:lang w:val="sr-Cyrl-RS"/>
        </w:rPr>
        <w:t>Како је планским решењем дошло до мањих или већих корекција, готово свих улица, велики број парцела, пре изгра</w:t>
      </w:r>
      <w:r w:rsidR="00510853" w:rsidRPr="005F2E9A">
        <w:rPr>
          <w:lang w:val="sr-Cyrl-RS"/>
        </w:rPr>
        <w:t>д</w:t>
      </w:r>
      <w:r w:rsidRPr="005F2E9A">
        <w:rPr>
          <w:lang w:val="sr-Cyrl-RS"/>
        </w:rPr>
        <w:t xml:space="preserve">ње мора да прође кроз поступак формирања грађевинске парцеле. Град Пожаревац сам није показао интересовање у спровођењу Плана, па је процедурално и финансијски сав терет ових поступак пао на инвеститоре, а спровођење порцедура око препарцелација и откупа парцела на стручне службе Градске управе. Када су у питању улице формиране на основу имплементираних планова, није оправдано да се врши измена регулације на рачун сужавања улица. Поред тога што се врши сужавање улица, уместо да се шире, поступци за то су јако сложени, и долази до трајног отуђења имовине града. При том, поједини објекти сада „искачу“ из  постојеће регулације, и представљају усамљене случајеве у улучним фронтовима, који не ретко заузимају простор уређен за пешачки саобраћај, па се угрожава безбедност грађања, а Град је приморан да издваја финансијска средства којима би решио ове проблеме. </w:t>
      </w:r>
    </w:p>
    <w:p w:rsidR="00681450" w:rsidRPr="005F2E9A" w:rsidRDefault="00E5281D" w:rsidP="00673C43">
      <w:pPr>
        <w:ind w:left="360"/>
        <w:jc w:val="both"/>
        <w:rPr>
          <w:lang w:val="sr-Cyrl-RS"/>
        </w:rPr>
      </w:pPr>
      <w:r w:rsidRPr="005F2E9A">
        <w:rPr>
          <w:color w:val="000000"/>
          <w:lang w:val="sr-Cyrl-RS"/>
        </w:rPr>
        <w:t>П</w:t>
      </w:r>
      <w:r w:rsidR="00673C43" w:rsidRPr="005F2E9A">
        <w:rPr>
          <w:color w:val="000000"/>
          <w:lang w:val="sr-Cyrl-RS"/>
        </w:rPr>
        <w:t xml:space="preserve">редлажемо да се </w:t>
      </w:r>
      <w:r w:rsidR="007F3A81" w:rsidRPr="005F2E9A">
        <w:rPr>
          <w:color w:val="000000"/>
          <w:lang w:val="sr-Cyrl-RS"/>
        </w:rPr>
        <w:t xml:space="preserve">у оквиру поглавља </w:t>
      </w:r>
      <w:r w:rsidR="007F3A81" w:rsidRPr="005F2E9A">
        <w:rPr>
          <w:color w:val="000000"/>
          <w:lang w:val="sr-Latn-RS"/>
        </w:rPr>
        <w:t>II.</w:t>
      </w:r>
      <w:r w:rsidR="007F3A81" w:rsidRPr="005F2E9A">
        <w:rPr>
          <w:color w:val="000000"/>
          <w:lang w:val="sr-Cyrl-RS"/>
        </w:rPr>
        <w:t>2.2. Општа правила регулације дефиниш</w:t>
      </w:r>
      <w:r w:rsidR="0040641A" w:rsidRPr="005F2E9A">
        <w:rPr>
          <w:color w:val="000000"/>
          <w:lang w:val="sr-Latn-RS"/>
        </w:rPr>
        <w:t xml:space="preserve">e </w:t>
      </w:r>
      <w:r w:rsidR="00B0569C" w:rsidRPr="005F2E9A">
        <w:rPr>
          <w:color w:val="000000"/>
          <w:u w:val="single"/>
          <w:lang w:val="sr-Cyrl-RS"/>
        </w:rPr>
        <w:t>Формирање регулација сабраћајница</w:t>
      </w:r>
      <w:r w:rsidR="00B0569C" w:rsidRPr="005F2E9A">
        <w:rPr>
          <w:color w:val="000000"/>
          <w:lang w:val="sr-Cyrl-RS"/>
        </w:rPr>
        <w:t xml:space="preserve"> са текстом да </w:t>
      </w:r>
      <w:r w:rsidR="00673C43" w:rsidRPr="005F2E9A">
        <w:rPr>
          <w:color w:val="000000"/>
          <w:lang w:val="sr-Cyrl-RS"/>
        </w:rPr>
        <w:t>р</w:t>
      </w:r>
      <w:r w:rsidR="00681450" w:rsidRPr="005F2E9A">
        <w:rPr>
          <w:lang w:val="sr-Cyrl-RS"/>
        </w:rPr>
        <w:t xml:space="preserve">егулациони профили примарне уличне мреже која је изведена и има формирану катастарску парцелу, према претходно важећој урбанистичкој документацији, </w:t>
      </w:r>
      <w:r w:rsidR="0040641A" w:rsidRPr="005F2E9A">
        <w:rPr>
          <w:lang w:val="sr-Cyrl-RS"/>
        </w:rPr>
        <w:t xml:space="preserve">могу да се </w:t>
      </w:r>
      <w:r w:rsidR="00681450" w:rsidRPr="005F2E9A">
        <w:rPr>
          <w:lang w:val="sr-Cyrl-RS"/>
        </w:rPr>
        <w:t>спровод</w:t>
      </w:r>
      <w:r w:rsidR="0040641A" w:rsidRPr="005F2E9A">
        <w:rPr>
          <w:lang w:val="sr-Cyrl-RS"/>
        </w:rPr>
        <w:t>е</w:t>
      </w:r>
      <w:r w:rsidR="00681450" w:rsidRPr="005F2E9A">
        <w:rPr>
          <w:lang w:val="sr-Cyrl-RS"/>
        </w:rPr>
        <w:t xml:space="preserve"> на следећи начин:</w:t>
      </w:r>
    </w:p>
    <w:p w:rsidR="00681450" w:rsidRPr="005F2E9A" w:rsidRDefault="00681450" w:rsidP="00681450">
      <w:pPr>
        <w:pStyle w:val="crtice"/>
        <w:ind w:left="600"/>
        <w:rPr>
          <w:sz w:val="24"/>
          <w:szCs w:val="24"/>
          <w:lang w:val="sr-Cyrl-RS"/>
        </w:rPr>
      </w:pPr>
      <w:r w:rsidRPr="005F2E9A">
        <w:rPr>
          <w:sz w:val="24"/>
          <w:szCs w:val="24"/>
          <w:lang w:val="sr-Cyrl-RS"/>
        </w:rPr>
        <w:t>парцелација и формирање грађевинске парцеле саобраћајнице се врши у пуном профилу, када карактеристични профил излази ван постојеће катaстарске парцеле пута;</w:t>
      </w:r>
    </w:p>
    <w:p w:rsidR="00681450" w:rsidRPr="005F2E9A" w:rsidRDefault="00681450" w:rsidP="00681450">
      <w:pPr>
        <w:pStyle w:val="crtice"/>
        <w:ind w:left="600"/>
        <w:rPr>
          <w:sz w:val="24"/>
          <w:szCs w:val="24"/>
          <w:lang w:val="sr-Cyrl-RS"/>
        </w:rPr>
      </w:pPr>
      <w:r w:rsidRPr="005F2E9A">
        <w:rPr>
          <w:sz w:val="24"/>
          <w:szCs w:val="24"/>
          <w:lang w:val="sr-Cyrl-RS"/>
        </w:rPr>
        <w:t>када карактеристични профил не излази ван постојеће катастарске парцеле пута, постојећа катастарска међа се може задржати и сматрати регулационом линијом.</w:t>
      </w:r>
    </w:p>
    <w:p w:rsidR="00EE4F85" w:rsidRPr="005F2E9A" w:rsidRDefault="00EE4F85" w:rsidP="00EE4F85">
      <w:pPr>
        <w:pStyle w:val="crtice"/>
        <w:numPr>
          <w:ilvl w:val="0"/>
          <w:numId w:val="0"/>
        </w:numPr>
        <w:spacing w:afterLines="0" w:after="0"/>
        <w:ind w:left="360" w:hanging="360"/>
        <w:rPr>
          <w:sz w:val="24"/>
          <w:szCs w:val="24"/>
          <w:lang w:val="sr-Cyrl-RS"/>
        </w:rPr>
      </w:pPr>
    </w:p>
    <w:p w:rsidR="00EE4F85" w:rsidRPr="005F2E9A" w:rsidRDefault="00EE4F85" w:rsidP="00EE4F85">
      <w:pPr>
        <w:pStyle w:val="crtice"/>
        <w:numPr>
          <w:ilvl w:val="0"/>
          <w:numId w:val="33"/>
        </w:numPr>
        <w:spacing w:afterLines="0" w:after="0"/>
        <w:rPr>
          <w:sz w:val="24"/>
          <w:szCs w:val="24"/>
          <w:lang w:val="sr-Cyrl-RS"/>
        </w:rPr>
      </w:pPr>
      <w:r w:rsidRPr="005F2E9A">
        <w:rPr>
          <w:sz w:val="24"/>
          <w:szCs w:val="24"/>
          <w:lang w:val="sr-Cyrl-RS"/>
        </w:rPr>
        <w:t>У оквиру текстуалног дела</w:t>
      </w:r>
      <w:r w:rsidR="00382016" w:rsidRPr="005F2E9A">
        <w:rPr>
          <w:sz w:val="24"/>
          <w:szCs w:val="24"/>
          <w:lang w:val="sr-Cyrl-RS"/>
        </w:rPr>
        <w:t xml:space="preserve"> додати попис парцела и опис локација за јавне  површине, садржаје и објекте који недостаје у текстуалном делу Плана </w:t>
      </w:r>
      <w:r w:rsidR="00382016" w:rsidRPr="005F2E9A">
        <w:rPr>
          <w:sz w:val="24"/>
          <w:szCs w:val="24"/>
        </w:rPr>
        <w:t xml:space="preserve">генералне регулације „Пожаревац 1“ </w:t>
      </w:r>
      <w:r w:rsidR="00382016" w:rsidRPr="005F2E9A">
        <w:rPr>
          <w:sz w:val="24"/>
          <w:szCs w:val="24"/>
          <w:lang w:val="sr-Cyrl-RS"/>
        </w:rPr>
        <w:t>(„Сл.Гл.Града Пожаревца“ број 11/20)</w:t>
      </w:r>
    </w:p>
    <w:p w:rsidR="00994DDE" w:rsidRPr="005F2E9A" w:rsidRDefault="00994DDE" w:rsidP="00994DDE">
      <w:pPr>
        <w:pStyle w:val="crtice"/>
        <w:numPr>
          <w:ilvl w:val="0"/>
          <w:numId w:val="0"/>
        </w:numPr>
        <w:spacing w:afterLines="0" w:after="0"/>
        <w:ind w:left="720" w:hanging="360"/>
        <w:rPr>
          <w:sz w:val="24"/>
          <w:szCs w:val="24"/>
          <w:lang w:val="sr-Cyrl-RS"/>
        </w:rPr>
      </w:pPr>
    </w:p>
    <w:p w:rsidR="00994DDE" w:rsidRPr="005F2E9A" w:rsidRDefault="00994DDE" w:rsidP="00EE4F85">
      <w:pPr>
        <w:pStyle w:val="crtice"/>
        <w:numPr>
          <w:ilvl w:val="0"/>
          <w:numId w:val="33"/>
        </w:numPr>
        <w:spacing w:afterLines="0" w:after="0"/>
        <w:rPr>
          <w:sz w:val="24"/>
          <w:szCs w:val="24"/>
          <w:lang w:val="sr-Cyrl-RS"/>
        </w:rPr>
      </w:pPr>
      <w:r w:rsidRPr="005F2E9A">
        <w:rPr>
          <w:sz w:val="24"/>
          <w:szCs w:val="24"/>
          <w:lang w:val="sr-Cyrl-RS"/>
        </w:rPr>
        <w:t>У оквиру правила уређења и грађења за јавне службе неопходно је додати норматив за паркирање који обухвата, како норматив за број паркинг места за паркирање како запослених, тако и корисника јавних објеката. Паркирање решавати искључиво у оквиру комплекса предметне јавне службе.</w:t>
      </w:r>
    </w:p>
    <w:p w:rsidR="00F31F03" w:rsidRPr="005F2E9A" w:rsidRDefault="00F31F03" w:rsidP="00F31F03">
      <w:pPr>
        <w:pStyle w:val="ListParagraph"/>
        <w:rPr>
          <w:lang w:val="sr-Cyrl-RS"/>
        </w:rPr>
      </w:pPr>
    </w:p>
    <w:p w:rsidR="00F31F03" w:rsidRPr="005F2E9A" w:rsidRDefault="00F31F03" w:rsidP="00F31F03">
      <w:pPr>
        <w:numPr>
          <w:ilvl w:val="0"/>
          <w:numId w:val="33"/>
        </w:numPr>
        <w:rPr>
          <w:b/>
          <w:lang w:val="sr-Latn-RS"/>
        </w:rPr>
      </w:pPr>
      <w:r w:rsidRPr="005F2E9A">
        <w:rPr>
          <w:b/>
          <w:lang w:val="sr-Latn-RS"/>
        </w:rPr>
        <w:t xml:space="preserve">II.3.3.2 Установе секундарне здравствене заштите </w:t>
      </w:r>
    </w:p>
    <w:p w:rsidR="00F31F03" w:rsidRPr="005F2E9A" w:rsidRDefault="00F31F03" w:rsidP="00F31F03">
      <w:pPr>
        <w:ind w:left="360"/>
        <w:rPr>
          <w:b/>
          <w:lang w:val="sr-Latn-RS"/>
        </w:rPr>
      </w:pPr>
      <w:r w:rsidRPr="005F2E9A">
        <w:rPr>
          <w:b/>
          <w:lang w:val="sr-Latn-RS"/>
        </w:rPr>
        <w:t>„На подручју града Пожаревца ради Општа болница, смештена у северном делу града на површини од око 10 ha и БРГП објеката од око 23.900....</w:t>
      </w:r>
    </w:p>
    <w:p w:rsidR="00F31F03" w:rsidRPr="005F2E9A" w:rsidRDefault="00F31F03" w:rsidP="00F31F03">
      <w:pPr>
        <w:ind w:left="360"/>
        <w:rPr>
          <w:b/>
          <w:lang w:val="sr-Latn-RS"/>
        </w:rPr>
      </w:pPr>
      <w:r w:rsidRPr="005F2E9A">
        <w:rPr>
          <w:b/>
          <w:lang w:val="sr-Latn-RS"/>
        </w:rPr>
        <w:t>....</w:t>
      </w:r>
      <w:r w:rsidRPr="005F2E9A">
        <w:t xml:space="preserve"> </w:t>
      </w:r>
      <w:r w:rsidRPr="005F2E9A">
        <w:rPr>
          <w:b/>
          <w:lang w:val="sr-Latn-RS"/>
        </w:rPr>
        <w:t>није исказана потреба за додатним капацитетима у јавном сектору.</w:t>
      </w:r>
    </w:p>
    <w:p w:rsidR="00F31F03" w:rsidRPr="005F2E9A" w:rsidRDefault="00F31F03" w:rsidP="00F31F03">
      <w:pPr>
        <w:ind w:left="360"/>
        <w:rPr>
          <w:b/>
          <w:lang w:val="sr-Latn-RS"/>
        </w:rPr>
      </w:pPr>
    </w:p>
    <w:p w:rsidR="00F31F03" w:rsidRPr="005F2E9A" w:rsidRDefault="00F31F03" w:rsidP="00F31F03">
      <w:pPr>
        <w:ind w:left="360"/>
        <w:jc w:val="both"/>
        <w:rPr>
          <w:lang w:val="sr-Cyrl-RS"/>
        </w:rPr>
      </w:pPr>
      <w:r w:rsidRPr="005F2E9A">
        <w:rPr>
          <w:color w:val="FF0000"/>
          <w:lang w:val="sr-Latn-RS"/>
        </w:rPr>
        <w:t xml:space="preserve"> </w:t>
      </w:r>
      <w:r w:rsidRPr="005F2E9A">
        <w:rPr>
          <w:lang w:val="sr-Cyrl-RS"/>
        </w:rPr>
        <w:t>Текстом је потребно дефинисати могућност реализације адаптације, реконструкције</w:t>
      </w:r>
      <w:r w:rsidRPr="005F2E9A">
        <w:rPr>
          <w:lang w:val="sr-Latn-RS"/>
        </w:rPr>
        <w:t xml:space="preserve"> </w:t>
      </w:r>
      <w:r w:rsidRPr="005F2E9A">
        <w:rPr>
          <w:lang w:val="sr-Cyrl-RS"/>
        </w:rPr>
        <w:t xml:space="preserve">, доградње  као и нове изградње у циљу постизања виших стандарда,  пружања боље здравствене заштите и усклађивању са законима и прописима из те области. </w:t>
      </w:r>
    </w:p>
    <w:p w:rsidR="00F31F03" w:rsidRPr="005F2E9A" w:rsidRDefault="00F31F03" w:rsidP="00F31F03">
      <w:pPr>
        <w:ind w:left="360"/>
        <w:jc w:val="both"/>
        <w:rPr>
          <w:lang w:val="sr-Cyrl-RS"/>
        </w:rPr>
      </w:pPr>
    </w:p>
    <w:p w:rsidR="00F31F03" w:rsidRPr="005F2E9A" w:rsidRDefault="00F31F03" w:rsidP="00F31F03">
      <w:pPr>
        <w:numPr>
          <w:ilvl w:val="0"/>
          <w:numId w:val="33"/>
        </w:numPr>
        <w:jc w:val="both"/>
        <w:rPr>
          <w:b/>
          <w:lang w:val="sr-Cyrl-RS"/>
        </w:rPr>
      </w:pPr>
      <w:r w:rsidRPr="005F2E9A">
        <w:rPr>
          <w:b/>
          <w:lang w:val="sr-Cyrl-RS"/>
        </w:rPr>
        <w:t>У поглављу II.3.8. Спорт и рекреација:</w:t>
      </w:r>
    </w:p>
    <w:p w:rsidR="00F31F03" w:rsidRPr="005F2E9A" w:rsidRDefault="00F31F03" w:rsidP="00F31F03">
      <w:pPr>
        <w:pStyle w:val="ListParagraph"/>
        <w:ind w:left="0"/>
        <w:rPr>
          <w:b/>
          <w:lang w:val="sr-Cyrl-RS"/>
        </w:rPr>
      </w:pPr>
    </w:p>
    <w:p w:rsidR="00F31F03" w:rsidRPr="005F2E9A" w:rsidRDefault="00F31F03" w:rsidP="00F31F03">
      <w:pPr>
        <w:jc w:val="both"/>
        <w:rPr>
          <w:b/>
          <w:lang w:val="sr-Cyrl-RS"/>
        </w:rPr>
      </w:pPr>
      <w:r w:rsidRPr="005F2E9A">
        <w:rPr>
          <w:b/>
          <w:lang w:val="sr-Cyrl-RS"/>
        </w:rPr>
        <w:t xml:space="preserve"> Правила уређења и грађења за ову намену одређују се кроз израду урбанистичког пројекта...</w:t>
      </w:r>
    </w:p>
    <w:p w:rsidR="00F31F03" w:rsidRPr="005F2E9A" w:rsidRDefault="00F31F03" w:rsidP="00F31F03">
      <w:pPr>
        <w:jc w:val="both"/>
        <w:rPr>
          <w:lang w:val="sr-Cyrl-RS"/>
        </w:rPr>
      </w:pPr>
      <w:r w:rsidRPr="005F2E9A">
        <w:rPr>
          <w:lang w:val="sr-Cyrl-RS"/>
        </w:rPr>
        <w:t>На овај начин је веома компликовано, скупо и дуго издавање дозвола осим  за мања дечија игралишта и зелене површине до 300м2. Изменом и допуном плана генералне регулације  треба поставити норматив за израду урбанистичког пројекта али изузети једноставније и мање објекте и при томе дефинисати шта се подразумева под мањим и једноставнијим објектима.</w:t>
      </w:r>
    </w:p>
    <w:p w:rsidR="00F31F03" w:rsidRPr="005F2E9A" w:rsidRDefault="00F31F03" w:rsidP="00F31F03">
      <w:pPr>
        <w:pStyle w:val="crtice"/>
        <w:numPr>
          <w:ilvl w:val="0"/>
          <w:numId w:val="0"/>
        </w:numPr>
        <w:spacing w:afterLines="0" w:after="0"/>
        <w:rPr>
          <w:sz w:val="24"/>
          <w:szCs w:val="24"/>
          <w:lang w:val="sr-Cyrl-RS"/>
        </w:rPr>
      </w:pPr>
    </w:p>
    <w:p w:rsidR="001478AC" w:rsidRPr="005F2E9A" w:rsidRDefault="001478AC" w:rsidP="001478AC">
      <w:pPr>
        <w:numPr>
          <w:ilvl w:val="0"/>
          <w:numId w:val="33"/>
        </w:numPr>
        <w:rPr>
          <w:b/>
          <w:lang w:val="sr-Cyrl-RS"/>
        </w:rPr>
      </w:pPr>
      <w:r w:rsidRPr="005F2E9A">
        <w:rPr>
          <w:b/>
          <w:lang w:val="sr-Cyrl-RS"/>
        </w:rPr>
        <w:t xml:space="preserve">Поглавље III.1.3. </w:t>
      </w:r>
      <w:r w:rsidR="005D3169" w:rsidRPr="005F2E9A">
        <w:rPr>
          <w:b/>
          <w:lang w:val="sr-Cyrl-RS"/>
        </w:rPr>
        <w:t>Положај објеката на парцели</w:t>
      </w:r>
    </w:p>
    <w:p w:rsidR="001478AC" w:rsidRPr="005F2E9A" w:rsidRDefault="001478AC" w:rsidP="001478AC">
      <w:pPr>
        <w:ind w:left="360"/>
        <w:rPr>
          <w:b/>
          <w:lang w:val="sr-Cyrl-RS"/>
        </w:rPr>
      </w:pPr>
      <w:r w:rsidRPr="005F2E9A">
        <w:rPr>
          <w:b/>
          <w:lang w:val="sr-Latn-RS"/>
        </w:rPr>
        <w:t>....</w:t>
      </w:r>
      <w:r w:rsidRPr="005F2E9A">
        <w:rPr>
          <w:b/>
          <w:lang w:val="sr-Cyrl-RS"/>
        </w:rPr>
        <w:t>Када је планом предвиђена изградња објеката у низу, за њихову изградњу није потребна сагласност суседа.</w:t>
      </w:r>
    </w:p>
    <w:p w:rsidR="001478AC" w:rsidRPr="005F2E9A" w:rsidRDefault="001478AC" w:rsidP="00BA4631">
      <w:pPr>
        <w:ind w:left="360"/>
        <w:jc w:val="both"/>
        <w:rPr>
          <w:lang w:val="sr-Cyrl-RS"/>
        </w:rPr>
      </w:pPr>
      <w:r w:rsidRPr="005F2E9A">
        <w:rPr>
          <w:lang w:val="sr-Cyrl-RS"/>
        </w:rPr>
        <w:t>Због несавесног деловања инвеститора, пројектаната и надзора, долазило је до поткопавања темеља и оштећења на суседним објектима. Објекти ивичне градње, који се граде у изграђеном градском ткиву, који на суседним парцелама имају изграђене објекте на међи или у непосредној близини, морају у пројектно-техничкој документацији имати и пројекат рушења</w:t>
      </w:r>
      <w:r w:rsidRPr="005F2E9A">
        <w:t xml:space="preserve"> </w:t>
      </w:r>
      <w:r w:rsidRPr="005F2E9A">
        <w:rPr>
          <w:lang w:val="sr-Cyrl-RS"/>
        </w:rPr>
        <w:t>са пројектом обезбеђења суседних објеката и пројекат припремних радова</w:t>
      </w:r>
      <w:r w:rsidR="009236DB" w:rsidRPr="005F2E9A">
        <w:rPr>
          <w:lang w:val="sr-Cyrl-RS"/>
        </w:rPr>
        <w:t xml:space="preserve"> ( потенцирати и у текстуалном делу </w:t>
      </w:r>
      <w:r w:rsidR="009236DB" w:rsidRPr="005F2E9A">
        <w:t>Прве измене и допуне плана генералне регулације</w:t>
      </w:r>
      <w:r w:rsidR="009236DB" w:rsidRPr="005F2E9A">
        <w:rPr>
          <w:color w:val="000000"/>
          <w:lang w:val="sr-Cyrl-RS"/>
        </w:rPr>
        <w:t xml:space="preserve"> , иако је то већ законска обавеза)</w:t>
      </w:r>
      <w:r w:rsidRPr="005F2E9A">
        <w:rPr>
          <w:lang w:val="sr-Cyrl-RS"/>
        </w:rPr>
        <w:t xml:space="preserve"> </w:t>
      </w:r>
      <w:r w:rsidR="009236DB" w:rsidRPr="005F2E9A">
        <w:rPr>
          <w:lang w:val="sr-Cyrl-RS"/>
        </w:rPr>
        <w:t>. у Посебним правилима грађења наведена је и опција потребе сагласности суседа у одређеним случајевима што је потребно преиспитати</w:t>
      </w:r>
    </w:p>
    <w:p w:rsidR="009236DB" w:rsidRPr="005F2E9A" w:rsidRDefault="009236DB" w:rsidP="00BA4631">
      <w:pPr>
        <w:ind w:left="360"/>
        <w:jc w:val="both"/>
        <w:rPr>
          <w:lang w:val="sr-Cyrl-RS"/>
        </w:rPr>
      </w:pPr>
      <w:r w:rsidRPr="005F2E9A">
        <w:rPr>
          <w:lang w:val="sr-Cyrl-RS"/>
        </w:rPr>
        <w:t>„</w:t>
      </w:r>
      <w:r w:rsidRPr="005F2E9A">
        <w:t>изузетно, мања растојања, као и планирање објекта на заједничкој међи са калканским зидом, условљена постојећим стањем изграђености на суседним парцелама, обликом парцеле и морфологијом терена, могу се утврдити кроз израду урбанистичког пројекта, који мора садржати анализу утицаја на директно осунчање суседних парцела и објеката, уз сагласност суседа</w:t>
      </w:r>
      <w:r w:rsidRPr="005F2E9A">
        <w:rPr>
          <w:lang w:val="sr-Cyrl-RS"/>
        </w:rPr>
        <w:t>“</w:t>
      </w:r>
    </w:p>
    <w:p w:rsidR="001478AC" w:rsidRPr="005F2E9A" w:rsidRDefault="001478AC" w:rsidP="001478AC">
      <w:pPr>
        <w:ind w:left="360"/>
        <w:rPr>
          <w:lang w:val="sr-Cyrl-RS"/>
        </w:rPr>
      </w:pPr>
    </w:p>
    <w:p w:rsidR="001478AC" w:rsidRPr="005F2E9A" w:rsidRDefault="001478AC" w:rsidP="001478AC">
      <w:pPr>
        <w:ind w:left="360"/>
      </w:pPr>
      <w:r w:rsidRPr="005F2E9A">
        <w:rPr>
          <w:b/>
          <w:lang w:val="sr-Cyrl-RS"/>
        </w:rPr>
        <w:t>....</w:t>
      </w:r>
      <w:r w:rsidRPr="005F2E9A">
        <w:rPr>
          <w:b/>
        </w:rPr>
        <w:t xml:space="preserve"> </w:t>
      </w:r>
      <w:r w:rsidRPr="005F2E9A">
        <w:rPr>
          <w:b/>
          <w:lang w:val="sr-Cyrl-RS"/>
        </w:rPr>
        <w:t>Грађевински испади – препусти на објекту не могу прелазити регулациону линију више од 1,2 m и не могу бити шири од 1/2 ширине тротоара....</w:t>
      </w:r>
      <w:r w:rsidRPr="005F2E9A">
        <w:t xml:space="preserve"> </w:t>
      </w:r>
    </w:p>
    <w:p w:rsidR="001478AC" w:rsidRPr="005F2E9A" w:rsidRDefault="001478AC" w:rsidP="00BA4631">
      <w:pPr>
        <w:ind w:left="360"/>
        <w:jc w:val="both"/>
        <w:rPr>
          <w:lang w:val="sr-Cyrl-RS"/>
        </w:rPr>
      </w:pPr>
      <w:r w:rsidRPr="005F2E9A">
        <w:rPr>
          <w:lang w:val="sr-Cyrl-RS"/>
        </w:rPr>
        <w:t>Када се регулациона и грађевинска линија поклапају, г</w:t>
      </w:r>
      <w:r w:rsidRPr="005F2E9A">
        <w:t>рађевински испади – препусти на објекту не могу прелазити регулациону линију више од 1,2 m</w:t>
      </w:r>
      <w:r w:rsidRPr="005F2E9A">
        <w:rPr>
          <w:lang w:val="sr-Cyrl-RS"/>
        </w:rPr>
        <w:t>.</w:t>
      </w:r>
      <w:r w:rsidRPr="005F2E9A">
        <w:t xml:space="preserve"> </w:t>
      </w:r>
      <w:r w:rsidRPr="005F2E9A">
        <w:rPr>
          <w:lang w:val="sr-Cyrl-RS"/>
        </w:rPr>
        <w:t>Дужина препуста не може бити већа</w:t>
      </w:r>
      <w:r w:rsidRPr="005F2E9A">
        <w:t xml:space="preserve"> од 1/2 ширине тротоара</w:t>
      </w:r>
      <w:r w:rsidR="009236DB" w:rsidRPr="005F2E9A">
        <w:rPr>
          <w:lang w:val="sr-Cyrl-RS"/>
        </w:rPr>
        <w:t xml:space="preserve">, и могу се јавити тек од </w:t>
      </w:r>
      <w:r w:rsidR="009236DB" w:rsidRPr="005F2E9A">
        <w:rPr>
          <w:lang w:val="sr-Latn-RS"/>
        </w:rPr>
        <w:t xml:space="preserve">II </w:t>
      </w:r>
      <w:r w:rsidR="009236DB" w:rsidRPr="005F2E9A">
        <w:rPr>
          <w:lang w:val="sr-Cyrl-RS"/>
        </w:rPr>
        <w:t>етаже.</w:t>
      </w:r>
    </w:p>
    <w:p w:rsidR="001478AC" w:rsidRPr="005F2E9A" w:rsidRDefault="001478AC" w:rsidP="001478AC">
      <w:pPr>
        <w:jc w:val="both"/>
        <w:rPr>
          <w:lang w:val="sr-Cyrl-RS"/>
        </w:rPr>
      </w:pPr>
    </w:p>
    <w:p w:rsidR="001478AC" w:rsidRPr="005F2E9A" w:rsidRDefault="001478AC" w:rsidP="001478AC">
      <w:pPr>
        <w:numPr>
          <w:ilvl w:val="0"/>
          <w:numId w:val="33"/>
        </w:numPr>
        <w:rPr>
          <w:b/>
          <w:lang w:val="sr-Cyrl-RS"/>
        </w:rPr>
      </w:pPr>
      <w:r w:rsidRPr="005F2E9A">
        <w:rPr>
          <w:b/>
          <w:lang w:val="sr-Cyrl-RS"/>
        </w:rPr>
        <w:t>У поглављу III.1.7. Услови за ограђивање</w:t>
      </w:r>
    </w:p>
    <w:p w:rsidR="001478AC" w:rsidRPr="005F2E9A" w:rsidRDefault="001478AC" w:rsidP="001478AC">
      <w:pPr>
        <w:ind w:left="360"/>
        <w:rPr>
          <w:b/>
          <w:lang w:val="sr-Cyrl-RS"/>
        </w:rPr>
      </w:pPr>
      <w:r w:rsidRPr="005F2E9A">
        <w:rPr>
          <w:b/>
          <w:lang w:val="sr-Cyrl-RS"/>
        </w:rPr>
        <w:t>Уколико је растојање између грађевинске и регулационе линије мање од 3 m, грађевинска линија представља и линију на коју се поставља ограда. За такве ограде важе иста правила као за ограде на регулационој линији.</w:t>
      </w:r>
    </w:p>
    <w:p w:rsidR="001478AC" w:rsidRPr="005F2E9A" w:rsidRDefault="001478AC" w:rsidP="00BA4631">
      <w:pPr>
        <w:ind w:left="360"/>
        <w:jc w:val="both"/>
        <w:rPr>
          <w:lang w:val="sr-Cyrl-RS"/>
        </w:rPr>
      </w:pPr>
      <w:r w:rsidRPr="005F2E9A">
        <w:rPr>
          <w:lang w:val="sr-Cyrl-RS"/>
        </w:rPr>
        <w:t>За случај када је растојање грађевинске од регулационе линије мање од 3м, за вишепородичне и комерцијалне објекте грађевинска линија представља линију на коју се поставља ограда. За породично становање и друге намене, ограда се поставља на регулационој линији.</w:t>
      </w:r>
    </w:p>
    <w:p w:rsidR="001478AC" w:rsidRPr="005F2E9A" w:rsidRDefault="001478AC" w:rsidP="001478AC">
      <w:pPr>
        <w:ind w:left="360"/>
        <w:jc w:val="both"/>
        <w:rPr>
          <w:b/>
          <w:lang w:val="sr-Cyrl-RS"/>
        </w:rPr>
      </w:pPr>
    </w:p>
    <w:p w:rsidR="001478AC" w:rsidRPr="005F2E9A" w:rsidRDefault="001478AC" w:rsidP="001478AC">
      <w:pPr>
        <w:numPr>
          <w:ilvl w:val="0"/>
          <w:numId w:val="33"/>
        </w:numPr>
        <w:jc w:val="both"/>
        <w:rPr>
          <w:b/>
          <w:lang w:val="sr-Cyrl-RS"/>
        </w:rPr>
      </w:pPr>
      <w:r w:rsidRPr="005F2E9A">
        <w:rPr>
          <w:b/>
          <w:lang w:val="sr-Cyrl-RS"/>
        </w:rPr>
        <w:t>У поглављу</w:t>
      </w:r>
      <w:r w:rsidRPr="005F2E9A">
        <w:rPr>
          <w:lang w:val="sr-Cyrl-RS"/>
        </w:rPr>
        <w:t xml:space="preserve"> </w:t>
      </w:r>
      <w:r w:rsidRPr="005F2E9A">
        <w:rPr>
          <w:b/>
          <w:lang w:val="sr-Cyrl-RS"/>
        </w:rPr>
        <w:t>III.1.8. Обезбеђивање приступа парцели и простора за паркирање возила</w:t>
      </w:r>
    </w:p>
    <w:p w:rsidR="001478AC" w:rsidRPr="005F2E9A" w:rsidRDefault="001478AC" w:rsidP="001478AC">
      <w:pPr>
        <w:ind w:left="360"/>
        <w:jc w:val="both"/>
        <w:rPr>
          <w:b/>
          <w:lang w:val="sr-Cyrl-RS"/>
        </w:rPr>
      </w:pPr>
      <w:r w:rsidRPr="005F2E9A">
        <w:rPr>
          <w:b/>
          <w:lang w:val="sr-Cyrl-RS"/>
        </w:rPr>
        <w:t>Највише 1/3 од укупно потребног броја паркинг места на грађевинској парцели може бити</w:t>
      </w:r>
    </w:p>
    <w:p w:rsidR="001478AC" w:rsidRPr="005F2E9A" w:rsidRDefault="001478AC" w:rsidP="001478AC">
      <w:pPr>
        <w:ind w:left="360"/>
        <w:jc w:val="both"/>
        <w:rPr>
          <w:b/>
          <w:lang w:val="sr-Cyrl-RS"/>
        </w:rPr>
      </w:pPr>
      <w:r w:rsidRPr="005F2E9A">
        <w:rPr>
          <w:b/>
          <w:lang w:val="sr-Cyrl-RS"/>
        </w:rPr>
        <w:t>на аутоматским или полуаутоматским системима за паркирање у више нивоа.</w:t>
      </w:r>
    </w:p>
    <w:p w:rsidR="001478AC" w:rsidRPr="005F2E9A" w:rsidRDefault="000B27E1" w:rsidP="001478AC">
      <w:pPr>
        <w:ind w:left="360"/>
        <w:jc w:val="both"/>
        <w:rPr>
          <w:color w:val="000000"/>
          <w:lang w:val="sr-Cyrl-RS"/>
        </w:rPr>
      </w:pPr>
      <w:r w:rsidRPr="005F2E9A">
        <w:rPr>
          <w:lang w:val="sr-Cyrl-RS"/>
        </w:rPr>
        <w:t xml:space="preserve">У претходним периодима </w:t>
      </w:r>
      <w:r w:rsidR="001478AC" w:rsidRPr="005F2E9A">
        <w:rPr>
          <w:lang w:val="sr-Cyrl-RS"/>
        </w:rPr>
        <w:t xml:space="preserve"> комисија за планове сматра</w:t>
      </w:r>
      <w:r w:rsidRPr="005F2E9A">
        <w:rPr>
          <w:lang w:val="sr-Cyrl-RS"/>
        </w:rPr>
        <w:t xml:space="preserve">ла је </w:t>
      </w:r>
      <w:r w:rsidR="001478AC" w:rsidRPr="005F2E9A">
        <w:rPr>
          <w:lang w:val="sr-Cyrl-RS"/>
        </w:rPr>
        <w:t xml:space="preserve"> да формулација није довољно јасна, </w:t>
      </w:r>
      <w:r w:rsidRPr="005F2E9A">
        <w:rPr>
          <w:lang w:val="sr-Cyrl-RS"/>
        </w:rPr>
        <w:t>што је омогућило</w:t>
      </w:r>
      <w:r w:rsidR="001478AC" w:rsidRPr="005F2E9A">
        <w:rPr>
          <w:lang w:val="sr-Cyrl-RS"/>
        </w:rPr>
        <w:t xml:space="preserve"> да се ова одредница различито тумачи, </w:t>
      </w:r>
      <w:r w:rsidRPr="005F2E9A">
        <w:rPr>
          <w:lang w:val="sr-Cyrl-RS"/>
        </w:rPr>
        <w:t xml:space="preserve">а </w:t>
      </w:r>
      <w:r w:rsidR="001478AC" w:rsidRPr="005F2E9A">
        <w:rPr>
          <w:lang w:val="sr-Cyrl-RS"/>
        </w:rPr>
        <w:t xml:space="preserve">што </w:t>
      </w:r>
      <w:r w:rsidRPr="005F2E9A">
        <w:rPr>
          <w:lang w:val="sr-Cyrl-RS"/>
        </w:rPr>
        <w:t xml:space="preserve">је </w:t>
      </w:r>
      <w:r w:rsidR="001478AC" w:rsidRPr="005F2E9A">
        <w:rPr>
          <w:lang w:val="sr-Cyrl-RS"/>
        </w:rPr>
        <w:t>за последицу има</w:t>
      </w:r>
      <w:r w:rsidRPr="005F2E9A">
        <w:rPr>
          <w:lang w:val="sr-Cyrl-RS"/>
        </w:rPr>
        <w:t>ло</w:t>
      </w:r>
      <w:r w:rsidR="001478AC" w:rsidRPr="005F2E9A">
        <w:rPr>
          <w:lang w:val="sr-Cyrl-RS"/>
        </w:rPr>
        <w:t xml:space="preserve"> већи број паркинг места на</w:t>
      </w:r>
      <w:r w:rsidR="001478AC" w:rsidRPr="005F2E9A">
        <w:t xml:space="preserve"> </w:t>
      </w:r>
      <w:r w:rsidR="001478AC" w:rsidRPr="005F2E9A">
        <w:rPr>
          <w:lang w:val="sr-Cyrl-RS"/>
        </w:rPr>
        <w:t>аутоматским или полуаутоматским системима за паркирање у више нивоа. Узимајући у обзир и чињеницу да до сада није уграђен ни један овакав систем са паркирање, иако је сваки вишепородични објекат имао ове системе у пројектној документацији, на основу које је добијао дозволу, то се број недостајућих паркинг места са сваким новим објектом драстично увећава</w:t>
      </w:r>
      <w:r w:rsidRPr="005F2E9A">
        <w:rPr>
          <w:lang w:val="sr-Cyrl-RS"/>
        </w:rPr>
        <w:t>вао</w:t>
      </w:r>
      <w:r w:rsidR="001478AC" w:rsidRPr="005F2E9A">
        <w:rPr>
          <w:lang w:val="sr-Cyrl-RS"/>
        </w:rPr>
        <w:t xml:space="preserve">, а сви грађани </w:t>
      </w:r>
      <w:r w:rsidRPr="005F2E9A">
        <w:rPr>
          <w:lang w:val="sr-Cyrl-RS"/>
        </w:rPr>
        <w:t xml:space="preserve">су </w:t>
      </w:r>
      <w:r w:rsidR="001478AC" w:rsidRPr="005F2E9A">
        <w:rPr>
          <w:lang w:val="sr-Cyrl-RS"/>
        </w:rPr>
        <w:t>трпе</w:t>
      </w:r>
      <w:r w:rsidRPr="005F2E9A">
        <w:rPr>
          <w:lang w:val="sr-Cyrl-RS"/>
        </w:rPr>
        <w:t>ли и трпе</w:t>
      </w:r>
      <w:r w:rsidR="001478AC" w:rsidRPr="005F2E9A">
        <w:rPr>
          <w:lang w:val="sr-Cyrl-RS"/>
        </w:rPr>
        <w:t xml:space="preserve"> последице.</w:t>
      </w:r>
      <w:r w:rsidR="009236DB" w:rsidRPr="005F2E9A">
        <w:rPr>
          <w:lang w:val="sr-Cyrl-RS"/>
        </w:rPr>
        <w:t xml:space="preserve"> </w:t>
      </w:r>
      <w:r w:rsidR="001478AC" w:rsidRPr="005F2E9A">
        <w:rPr>
          <w:color w:val="000000"/>
          <w:lang w:val="sr-Cyrl-RS"/>
        </w:rPr>
        <w:t>(</w:t>
      </w:r>
      <w:r w:rsidRPr="005F2E9A">
        <w:rPr>
          <w:color w:val="000000"/>
          <w:lang w:val="sr-Cyrl-RS"/>
        </w:rPr>
        <w:t xml:space="preserve">У претходном периоду </w:t>
      </w:r>
      <w:r w:rsidR="001478AC" w:rsidRPr="005F2E9A">
        <w:rPr>
          <w:color w:val="000000"/>
          <w:lang w:val="sr-Cyrl-RS"/>
        </w:rPr>
        <w:t>доби</w:t>
      </w:r>
      <w:r w:rsidRPr="005F2E9A">
        <w:rPr>
          <w:color w:val="000000"/>
          <w:lang w:val="sr-Cyrl-RS"/>
        </w:rPr>
        <w:t xml:space="preserve">јено је и </w:t>
      </w:r>
      <w:r w:rsidR="001478AC" w:rsidRPr="005F2E9A">
        <w:rPr>
          <w:color w:val="000000"/>
          <w:lang w:val="sr-Cyrl-RS"/>
        </w:rPr>
        <w:t xml:space="preserve"> тумачење ИАУСА-а </w:t>
      </w:r>
      <w:r w:rsidRPr="005F2E9A">
        <w:rPr>
          <w:color w:val="000000"/>
          <w:lang w:val="sr-Cyrl-RS"/>
        </w:rPr>
        <w:t xml:space="preserve">( који је обрађивач плана) </w:t>
      </w:r>
      <w:r w:rsidR="001478AC" w:rsidRPr="005F2E9A">
        <w:rPr>
          <w:color w:val="000000"/>
          <w:lang w:val="sr-Cyrl-RS"/>
        </w:rPr>
        <w:t>у коме је децидно наведено да 1/3 од укупног броја паркинг места може бити у систему,  рачунајући и горњи и доњи ниво)</w:t>
      </w:r>
      <w:r w:rsidR="009236DB" w:rsidRPr="005F2E9A">
        <w:rPr>
          <w:color w:val="000000"/>
          <w:lang w:val="sr-Cyrl-RS"/>
        </w:rPr>
        <w:t>.</w:t>
      </w:r>
    </w:p>
    <w:p w:rsidR="001478AC" w:rsidRPr="005F2E9A" w:rsidRDefault="001478AC" w:rsidP="001478AC">
      <w:pPr>
        <w:ind w:left="360"/>
        <w:jc w:val="both"/>
        <w:rPr>
          <w:lang w:val="sr-Cyrl-RS"/>
        </w:rPr>
      </w:pPr>
    </w:p>
    <w:p w:rsidR="001478AC" w:rsidRPr="005F2E9A" w:rsidRDefault="001478AC" w:rsidP="001478AC">
      <w:pPr>
        <w:ind w:left="360"/>
        <w:jc w:val="both"/>
        <w:rPr>
          <w:b/>
          <w:color w:val="000000"/>
          <w:lang w:val="sr-Cyrl-RS"/>
        </w:rPr>
      </w:pPr>
      <w:r w:rsidRPr="005F2E9A">
        <w:rPr>
          <w:b/>
          <w:color w:val="000000"/>
          <w:lang w:val="sr-Cyrl-RS"/>
        </w:rPr>
        <w:t xml:space="preserve">Предлог: да се укину аутоматски или полуаутоматски системи за паркирање, да се промени политика према овом параметру и да се у измени и допуни плана повећају нормативи, уведе могућност плаћања накнаде за недостајуће паркинг место </w:t>
      </w:r>
      <w:r w:rsidR="009236DB" w:rsidRPr="005F2E9A">
        <w:rPr>
          <w:b/>
          <w:color w:val="000000"/>
          <w:lang w:val="sr-Cyrl-RS"/>
        </w:rPr>
        <w:t>што ће се дефинисати посебном градском одлуком</w:t>
      </w:r>
      <w:r w:rsidRPr="005F2E9A">
        <w:rPr>
          <w:b/>
          <w:color w:val="000000"/>
          <w:lang w:val="sr-Cyrl-RS"/>
        </w:rPr>
        <w:t>, да се овај норматив усклади са зонама, тј. Централитетом</w:t>
      </w:r>
      <w:r w:rsidR="000B27E1" w:rsidRPr="005F2E9A">
        <w:rPr>
          <w:b/>
          <w:color w:val="000000"/>
          <w:lang w:val="sr-Cyrl-RS"/>
        </w:rPr>
        <w:t xml:space="preserve"> ( предлог 1,5 паркинг мест</w:t>
      </w:r>
      <w:r w:rsidR="009236DB" w:rsidRPr="005F2E9A">
        <w:rPr>
          <w:b/>
          <w:color w:val="000000"/>
          <w:lang w:val="sr-Cyrl-RS"/>
        </w:rPr>
        <w:t>о</w:t>
      </w:r>
      <w:r w:rsidR="000B27E1" w:rsidRPr="005F2E9A">
        <w:rPr>
          <w:b/>
          <w:color w:val="000000"/>
          <w:lang w:val="sr-Cyrl-RS"/>
        </w:rPr>
        <w:t xml:space="preserve"> по стану у ужој централној зони и 1,2 паркинг места по стану у широј централној зони)</w:t>
      </w:r>
      <w:r w:rsidR="009236DB" w:rsidRPr="005F2E9A">
        <w:rPr>
          <w:b/>
          <w:color w:val="000000"/>
          <w:lang w:val="sr-Cyrl-RS"/>
        </w:rPr>
        <w:t>.</w:t>
      </w:r>
      <w:r w:rsidRPr="005F2E9A">
        <w:rPr>
          <w:b/>
          <w:color w:val="000000"/>
          <w:lang w:val="sr-Cyrl-RS"/>
        </w:rPr>
        <w:t xml:space="preserve"> Такође би се новим параметрима обухватиле све намене објеката.</w:t>
      </w:r>
    </w:p>
    <w:p w:rsidR="002C7E88" w:rsidRPr="005F2E9A" w:rsidRDefault="001478AC" w:rsidP="001478AC">
      <w:pPr>
        <w:ind w:left="360"/>
        <w:jc w:val="both"/>
        <w:rPr>
          <w:noProof/>
          <w:lang w:val="sr-Cyrl-RS" w:eastAsia="en-US"/>
        </w:rPr>
      </w:pPr>
      <w:r w:rsidRPr="005F2E9A">
        <w:rPr>
          <w:b/>
          <w:lang w:val="sr-Cyrl-RS"/>
        </w:rPr>
        <w:t xml:space="preserve"> </w:t>
      </w:r>
      <w:r w:rsidR="002C7E88" w:rsidRPr="005F2E9A">
        <w:rPr>
          <w:lang w:val="sr-Cyrl-RS"/>
        </w:rPr>
        <w:t>П</w:t>
      </w:r>
      <w:r w:rsidRPr="005F2E9A">
        <w:rPr>
          <w:noProof/>
          <w:lang w:val="sr-Cyrl-RS" w:eastAsia="en-US"/>
        </w:rPr>
        <w:t xml:space="preserve">араметри за паркирање код комерцијалних и услужних делатности, </w:t>
      </w:r>
      <w:r w:rsidR="002C7E88" w:rsidRPr="005F2E9A">
        <w:rPr>
          <w:noProof/>
          <w:lang w:val="sr-Cyrl-RS" w:eastAsia="en-US"/>
        </w:rPr>
        <w:t xml:space="preserve">који су дати у Табели број 35 , </w:t>
      </w:r>
    </w:p>
    <w:p w:rsidR="002C7E88" w:rsidRPr="005F2E9A" w:rsidRDefault="00C50618" w:rsidP="001478AC">
      <w:pPr>
        <w:ind w:left="360"/>
        <w:jc w:val="both"/>
        <w:rPr>
          <w:noProof/>
          <w:lang w:val="sr-Cyrl-RS" w:eastAsia="en-US"/>
        </w:rPr>
      </w:pPr>
      <w:r w:rsidRPr="005F2E9A">
        <w:rPr>
          <w:noProof/>
          <w:lang w:val="en-US" w:eastAsia="en-US"/>
        </w:rPr>
        <w:drawing>
          <wp:anchor distT="0" distB="0" distL="114300" distR="114300" simplePos="0" relativeHeight="251662336" behindDoc="1" locked="0" layoutInCell="1" allowOverlap="1">
            <wp:simplePos x="0" y="0"/>
            <wp:positionH relativeFrom="column">
              <wp:posOffset>227330</wp:posOffset>
            </wp:positionH>
            <wp:positionV relativeFrom="paragraph">
              <wp:posOffset>102870</wp:posOffset>
            </wp:positionV>
            <wp:extent cx="4507230" cy="1461770"/>
            <wp:effectExtent l="0" t="0" r="0" b="0"/>
            <wp:wrapTight wrapText="bothSides">
              <wp:wrapPolygon edited="0">
                <wp:start x="0" y="0"/>
                <wp:lineTo x="0" y="21394"/>
                <wp:lineTo x="21545" y="21394"/>
                <wp:lineTo x="21545" y="0"/>
                <wp:lineTo x="0" y="0"/>
              </wp:wrapPolygon>
            </wp:wrapTight>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l="9250" t="35822" r="18600" b="22400"/>
                    <a:stretch>
                      <a:fillRect/>
                    </a:stretch>
                  </pic:blipFill>
                  <pic:spPr bwMode="auto">
                    <a:xfrm>
                      <a:off x="0" y="0"/>
                      <a:ext cx="4507230" cy="1461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7E88" w:rsidRPr="005F2E9A" w:rsidRDefault="002C7E88" w:rsidP="001478AC">
      <w:pPr>
        <w:ind w:left="360"/>
        <w:jc w:val="both"/>
        <w:rPr>
          <w:noProof/>
          <w:lang w:val="sr-Cyrl-RS" w:eastAsia="en-US"/>
        </w:rPr>
      </w:pPr>
    </w:p>
    <w:p w:rsidR="002C7E88" w:rsidRPr="005F2E9A" w:rsidRDefault="002C7E88" w:rsidP="001478AC">
      <w:pPr>
        <w:ind w:left="360"/>
        <w:jc w:val="both"/>
        <w:rPr>
          <w:noProof/>
          <w:lang w:val="sr-Cyrl-RS" w:eastAsia="en-US"/>
        </w:rPr>
      </w:pPr>
    </w:p>
    <w:p w:rsidR="002C7E88" w:rsidRPr="005F2E9A" w:rsidRDefault="002C7E88" w:rsidP="001478AC">
      <w:pPr>
        <w:ind w:left="360"/>
        <w:jc w:val="both"/>
        <w:rPr>
          <w:noProof/>
          <w:lang w:val="sr-Cyrl-RS" w:eastAsia="en-US"/>
        </w:rPr>
      </w:pPr>
    </w:p>
    <w:p w:rsidR="002C7E88" w:rsidRPr="005F2E9A" w:rsidRDefault="002C7E88" w:rsidP="001478AC">
      <w:pPr>
        <w:ind w:left="360"/>
        <w:jc w:val="both"/>
        <w:rPr>
          <w:noProof/>
          <w:lang w:val="sr-Cyrl-RS" w:eastAsia="en-US"/>
        </w:rPr>
      </w:pPr>
    </w:p>
    <w:p w:rsidR="002C7E88" w:rsidRPr="005F2E9A" w:rsidRDefault="002C7E88" w:rsidP="001478AC">
      <w:pPr>
        <w:ind w:left="360"/>
        <w:jc w:val="both"/>
        <w:rPr>
          <w:noProof/>
          <w:lang w:val="sr-Cyrl-RS" w:eastAsia="en-US"/>
        </w:rPr>
      </w:pPr>
    </w:p>
    <w:p w:rsidR="002C7E88" w:rsidRPr="005F2E9A" w:rsidRDefault="002C7E88" w:rsidP="001478AC">
      <w:pPr>
        <w:ind w:left="360"/>
        <w:jc w:val="both"/>
        <w:rPr>
          <w:noProof/>
          <w:lang w:val="sr-Cyrl-RS" w:eastAsia="en-US"/>
        </w:rPr>
      </w:pPr>
    </w:p>
    <w:p w:rsidR="002C7E88" w:rsidRPr="005F2E9A" w:rsidRDefault="002C7E88" w:rsidP="001478AC">
      <w:pPr>
        <w:ind w:left="360"/>
        <w:jc w:val="both"/>
        <w:rPr>
          <w:noProof/>
          <w:lang w:val="sr-Cyrl-RS" w:eastAsia="en-US"/>
        </w:rPr>
      </w:pPr>
    </w:p>
    <w:p w:rsidR="002C7E88" w:rsidRPr="005F2E9A" w:rsidRDefault="002C7E88" w:rsidP="001478AC">
      <w:pPr>
        <w:ind w:left="360"/>
        <w:jc w:val="both"/>
        <w:rPr>
          <w:noProof/>
          <w:lang w:val="sr-Cyrl-RS" w:eastAsia="en-US"/>
        </w:rPr>
      </w:pPr>
    </w:p>
    <w:p w:rsidR="001478AC" w:rsidRPr="005F2E9A" w:rsidRDefault="002C7E88" w:rsidP="001478AC">
      <w:pPr>
        <w:ind w:left="360"/>
        <w:jc w:val="both"/>
        <w:rPr>
          <w:noProof/>
          <w:lang w:val="sr-Cyrl-RS" w:eastAsia="en-US"/>
        </w:rPr>
      </w:pPr>
      <w:r w:rsidRPr="005F2E9A">
        <w:rPr>
          <w:noProof/>
          <w:lang w:val="sr-Cyrl-RS" w:eastAsia="en-US"/>
        </w:rPr>
        <w:t xml:space="preserve">немају довоља дијапазон комерцијално –услужних делатности , </w:t>
      </w:r>
      <w:r w:rsidR="001478AC" w:rsidRPr="005F2E9A">
        <w:rPr>
          <w:noProof/>
          <w:lang w:val="sr-Cyrl-RS" w:eastAsia="en-US"/>
        </w:rPr>
        <w:t xml:space="preserve">што доводи до произвољног тумачења и немогућности стручне службе да врши аргументовану контролу усклађености пројеката са планском документацијом. </w:t>
      </w:r>
      <w:r w:rsidRPr="005F2E9A">
        <w:rPr>
          <w:noProof/>
          <w:lang w:val="sr-Cyrl-RS" w:eastAsia="en-US"/>
        </w:rPr>
        <w:t>Потребно је повећати дијапазон комерцијално услужних делатности и пословања , по потреби п</w:t>
      </w:r>
      <w:r w:rsidR="001478AC" w:rsidRPr="005F2E9A">
        <w:rPr>
          <w:noProof/>
          <w:lang w:val="sr-Cyrl-RS" w:eastAsia="en-US"/>
        </w:rPr>
        <w:t>реузети параметре Генералног урбанистичког плана</w:t>
      </w:r>
      <w:r w:rsidR="00A27F9D" w:rsidRPr="005F2E9A">
        <w:rPr>
          <w:noProof/>
          <w:lang w:val="sr-Cyrl-RS" w:eastAsia="en-US"/>
        </w:rPr>
        <w:t xml:space="preserve"> </w:t>
      </w:r>
      <w:r w:rsidRPr="005F2E9A">
        <w:rPr>
          <w:noProof/>
          <w:lang w:val="sr-Cyrl-RS" w:eastAsia="en-US"/>
        </w:rPr>
        <w:t xml:space="preserve">и Генералног плана Пожаревац </w:t>
      </w:r>
      <w:r w:rsidR="00A27F9D" w:rsidRPr="005F2E9A">
        <w:rPr>
          <w:noProof/>
          <w:lang w:val="sr-Cyrl-RS" w:eastAsia="en-US"/>
        </w:rPr>
        <w:t xml:space="preserve">који су дати у </w:t>
      </w:r>
      <w:r w:rsidRPr="005F2E9A">
        <w:rPr>
          <w:noProof/>
          <w:lang w:val="sr-Cyrl-RS" w:eastAsia="en-US"/>
        </w:rPr>
        <w:t>табелама испод и евентуално их и прошири</w:t>
      </w:r>
      <w:r w:rsidR="00C10591" w:rsidRPr="005F2E9A">
        <w:rPr>
          <w:noProof/>
          <w:lang w:val="sr-Cyrl-RS" w:eastAsia="en-US"/>
        </w:rPr>
        <w:t>ти</w:t>
      </w:r>
      <w:r w:rsidRPr="005F2E9A">
        <w:rPr>
          <w:noProof/>
          <w:lang w:val="sr-Cyrl-RS" w:eastAsia="en-US"/>
        </w:rPr>
        <w:t xml:space="preserve"> у погледу </w:t>
      </w:r>
      <w:r w:rsidR="00C10591" w:rsidRPr="005F2E9A">
        <w:rPr>
          <w:noProof/>
          <w:lang w:val="sr-Cyrl-RS" w:eastAsia="en-US"/>
        </w:rPr>
        <w:t xml:space="preserve">недостајућих </w:t>
      </w:r>
      <w:r w:rsidRPr="005F2E9A">
        <w:rPr>
          <w:noProof/>
          <w:lang w:val="sr-Cyrl-RS" w:eastAsia="en-US"/>
        </w:rPr>
        <w:t>могућих делатности</w:t>
      </w:r>
      <w:r w:rsidR="001478AC" w:rsidRPr="005F2E9A">
        <w:rPr>
          <w:noProof/>
          <w:lang w:val="sr-Cyrl-RS" w:eastAsia="en-US"/>
        </w:rPr>
        <w:t xml:space="preserve">. </w:t>
      </w:r>
    </w:p>
    <w:p w:rsidR="00DE6504" w:rsidRPr="005F2E9A" w:rsidRDefault="00C50618" w:rsidP="001478AC">
      <w:pPr>
        <w:ind w:left="360"/>
        <w:jc w:val="both"/>
        <w:rPr>
          <w:noProof/>
          <w:lang w:val="en-US" w:eastAsia="en-US"/>
        </w:rPr>
      </w:pPr>
      <w:r w:rsidRPr="005F2E9A">
        <w:rPr>
          <w:noProof/>
          <w:lang w:val="en-US" w:eastAsia="en-US"/>
        </w:rPr>
        <w:drawing>
          <wp:anchor distT="0" distB="0" distL="114300" distR="114300" simplePos="0" relativeHeight="251661312" behindDoc="1" locked="0" layoutInCell="1" allowOverlap="1">
            <wp:simplePos x="0" y="0"/>
            <wp:positionH relativeFrom="column">
              <wp:posOffset>195580</wp:posOffset>
            </wp:positionH>
            <wp:positionV relativeFrom="paragraph">
              <wp:posOffset>38100</wp:posOffset>
            </wp:positionV>
            <wp:extent cx="3763010" cy="850265"/>
            <wp:effectExtent l="0" t="0" r="0" b="0"/>
            <wp:wrapTight wrapText="bothSides">
              <wp:wrapPolygon edited="0">
                <wp:start x="0" y="0"/>
                <wp:lineTo x="0" y="21294"/>
                <wp:lineTo x="21542" y="21294"/>
                <wp:lineTo x="21542" y="0"/>
                <wp:lineTo x="0" y="0"/>
              </wp:wrapPolygon>
            </wp:wrapTight>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63010" cy="8502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E6504" w:rsidRPr="005F2E9A" w:rsidRDefault="00DE6504" w:rsidP="001478AC">
      <w:pPr>
        <w:ind w:left="360"/>
        <w:jc w:val="both"/>
        <w:rPr>
          <w:b/>
          <w:lang w:val="sr-Cyrl-RS"/>
        </w:rPr>
      </w:pPr>
    </w:p>
    <w:p w:rsidR="00C10591" w:rsidRPr="005F2E9A" w:rsidRDefault="002C7E88" w:rsidP="00C10591">
      <w:pPr>
        <w:pStyle w:val="ListParagraph"/>
        <w:suppressAutoHyphens w:val="0"/>
        <w:spacing w:after="160" w:line="259" w:lineRule="auto"/>
        <w:ind w:left="0"/>
        <w:contextualSpacing/>
      </w:pPr>
      <w:r w:rsidRPr="005F2E9A">
        <w:rPr>
          <w:lang w:val="sr-Cyrl-RS"/>
        </w:rPr>
        <w:t>Табела из ГУПа Пожаревац</w:t>
      </w:r>
      <w:r w:rsidR="00C10591" w:rsidRPr="005F2E9A">
        <w:rPr>
          <w:lang w:val="sr-Cyrl-RS"/>
        </w:rPr>
        <w:t xml:space="preserve"> </w:t>
      </w:r>
      <w:r w:rsidR="00C10591" w:rsidRPr="005F2E9A">
        <w:t>(„Сл. гласник града Пожаревца“, бр. 13/14)</w:t>
      </w:r>
    </w:p>
    <w:p w:rsidR="00DE6504" w:rsidRPr="005F2E9A" w:rsidRDefault="00C50618" w:rsidP="00DE6504">
      <w:pPr>
        <w:jc w:val="both"/>
        <w:rPr>
          <w:lang w:val="sr-Cyrl-RS"/>
        </w:rPr>
      </w:pPr>
      <w:r w:rsidRPr="005F2E9A">
        <w:rPr>
          <w:noProof/>
          <w:lang w:val="en-US" w:eastAsia="en-US"/>
        </w:rPr>
        <w:drawing>
          <wp:anchor distT="0" distB="0" distL="114300" distR="114300" simplePos="0" relativeHeight="251663360" behindDoc="1" locked="0" layoutInCell="1" allowOverlap="1">
            <wp:simplePos x="0" y="0"/>
            <wp:positionH relativeFrom="column">
              <wp:posOffset>314960</wp:posOffset>
            </wp:positionH>
            <wp:positionV relativeFrom="paragraph">
              <wp:posOffset>125095</wp:posOffset>
            </wp:positionV>
            <wp:extent cx="2853055" cy="896620"/>
            <wp:effectExtent l="0" t="0" r="0" b="0"/>
            <wp:wrapTight wrapText="bothSides">
              <wp:wrapPolygon edited="0">
                <wp:start x="0" y="0"/>
                <wp:lineTo x="0" y="21110"/>
                <wp:lineTo x="21489" y="21110"/>
                <wp:lineTo x="21489" y="0"/>
                <wp:lineTo x="0" y="0"/>
              </wp:wrapPolygon>
            </wp:wrapTight>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3055" cy="896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1920" w:rsidRPr="005F2E9A" w:rsidRDefault="008E1920" w:rsidP="00DE6504">
      <w:pPr>
        <w:jc w:val="both"/>
        <w:rPr>
          <w:b/>
          <w:lang w:val="sr-Cyrl-RS"/>
        </w:rPr>
      </w:pPr>
    </w:p>
    <w:p w:rsidR="00C10591" w:rsidRPr="005F2E9A" w:rsidRDefault="002C7E88" w:rsidP="00C10591">
      <w:pPr>
        <w:pStyle w:val="ListParagraph"/>
        <w:suppressAutoHyphens w:val="0"/>
        <w:spacing w:after="160" w:line="259" w:lineRule="auto"/>
        <w:ind w:left="0"/>
        <w:contextualSpacing/>
      </w:pPr>
      <w:r w:rsidRPr="005F2E9A">
        <w:rPr>
          <w:lang w:val="sr-Cyrl-RS"/>
        </w:rPr>
        <w:t>Табела из ГП Пожаревац</w:t>
      </w:r>
      <w:r w:rsidR="00C10591" w:rsidRPr="005F2E9A">
        <w:rPr>
          <w:lang w:val="sr-Cyrl-RS"/>
        </w:rPr>
        <w:t xml:space="preserve"> </w:t>
      </w:r>
      <w:r w:rsidR="00C10591" w:rsidRPr="005F2E9A">
        <w:t xml:space="preserve">(„Сл. гласник града Пожаревца“, бр. </w:t>
      </w:r>
      <w:r w:rsidR="00C10591" w:rsidRPr="005F2E9A">
        <w:rPr>
          <w:lang w:val="sr-Latn-RS"/>
        </w:rPr>
        <w:t>2</w:t>
      </w:r>
      <w:r w:rsidR="00C10591" w:rsidRPr="005F2E9A">
        <w:t>/</w:t>
      </w:r>
      <w:r w:rsidR="00C10591" w:rsidRPr="005F2E9A">
        <w:rPr>
          <w:lang w:val="sr-Cyrl-RS"/>
        </w:rPr>
        <w:t>07</w:t>
      </w:r>
      <w:r w:rsidR="00C10591" w:rsidRPr="005F2E9A">
        <w:t>)</w:t>
      </w:r>
    </w:p>
    <w:p w:rsidR="00994DDE" w:rsidRDefault="00994DDE" w:rsidP="00C10591">
      <w:pPr>
        <w:pStyle w:val="ListParagraph"/>
        <w:suppressAutoHyphens w:val="0"/>
        <w:spacing w:after="160" w:line="259" w:lineRule="auto"/>
        <w:ind w:left="0"/>
        <w:contextualSpacing/>
      </w:pPr>
    </w:p>
    <w:p w:rsidR="004A09A8" w:rsidRPr="005F2E9A" w:rsidRDefault="004A09A8" w:rsidP="00C10591">
      <w:pPr>
        <w:pStyle w:val="ListParagraph"/>
        <w:suppressAutoHyphens w:val="0"/>
        <w:spacing w:after="160" w:line="259" w:lineRule="auto"/>
        <w:ind w:left="0"/>
        <w:contextualSpacing/>
      </w:pPr>
    </w:p>
    <w:p w:rsidR="001478AC" w:rsidRPr="005F2E9A" w:rsidRDefault="001478AC" w:rsidP="001478AC">
      <w:pPr>
        <w:numPr>
          <w:ilvl w:val="0"/>
          <w:numId w:val="33"/>
        </w:numPr>
        <w:jc w:val="both"/>
        <w:rPr>
          <w:b/>
          <w:lang w:val="sr-Cyrl-RS"/>
        </w:rPr>
      </w:pPr>
      <w:r w:rsidRPr="005F2E9A">
        <w:rPr>
          <w:b/>
          <w:lang w:val="sr-Latn-RS"/>
        </w:rPr>
        <w:t xml:space="preserve">III.1.2. </w:t>
      </w:r>
      <w:r w:rsidRPr="005F2E9A">
        <w:rPr>
          <w:b/>
          <w:lang w:val="sr-Cyrl-RS"/>
        </w:rPr>
        <w:t>Услови за парцелацију, препарцелацију и формирање грађевинске парцеле:</w:t>
      </w:r>
    </w:p>
    <w:p w:rsidR="001478AC" w:rsidRPr="005F2E9A" w:rsidRDefault="001478AC" w:rsidP="001478AC">
      <w:pPr>
        <w:ind w:left="360"/>
        <w:jc w:val="both"/>
        <w:rPr>
          <w:b/>
          <w:lang w:val="sr-Cyrl-RS"/>
        </w:rPr>
      </w:pPr>
      <w:r w:rsidRPr="005F2E9A">
        <w:rPr>
          <w:b/>
          <w:lang w:val="sr-Cyrl-RS"/>
        </w:rPr>
        <w:t>Изузетно, услови за формирање грађевинске парцеле дати у поглављу III.2 „Посебна правила грађења“, а који се односе на минималну површину и најмању ширину фронта грађевинске парцеле, не примењују се изван уже централне градске зоне, и то на већ изграђене парцеле – за парцеле које није могуће укрупнити због постојећег стања изграђености, односно постојећих објеката доброг бонитета на суседним парцелама – као и на парцеле чија је површина смањена испод прописаног минимума због планирања површине јавне намене, уз услов да наведене парцеле не могу бити мање површине од минималне површине за грађевинску парцелу која је прописана овим планом, односно 300 m2. Такве парцеле могу представљати грађевинске парцеле и на њима је дозвољена изградња или доградња у складу са осталим посебним правилима грађења и условима надлежног завода за заштиту споменика културе, уз обавезну израду урбанистичког пројекта.</w:t>
      </w:r>
    </w:p>
    <w:p w:rsidR="001478AC" w:rsidRPr="005F2E9A" w:rsidRDefault="001478AC" w:rsidP="001478AC">
      <w:pPr>
        <w:ind w:left="360"/>
        <w:jc w:val="both"/>
        <w:rPr>
          <w:lang w:val="sr-Cyrl-RS"/>
        </w:rPr>
      </w:pPr>
      <w:r w:rsidRPr="005F2E9A">
        <w:rPr>
          <w:lang w:val="sr-Cyrl-RS"/>
        </w:rPr>
        <w:t>Урбанистичке пројекте није потребно радити за породичне стамбене објекте и за већ изграђене и формиране грађевинске парцеле, чија је површина мања од 300м2</w:t>
      </w:r>
      <w:r w:rsidR="00BA4631" w:rsidRPr="005F2E9A">
        <w:rPr>
          <w:lang w:val="sr-Cyrl-RS"/>
        </w:rPr>
        <w:t xml:space="preserve"> те овај</w:t>
      </w:r>
      <w:r w:rsidRPr="005F2E9A">
        <w:rPr>
          <w:lang w:val="sr-Cyrl-RS"/>
        </w:rPr>
        <w:t xml:space="preserve"> критеријум треба поставити </w:t>
      </w:r>
      <w:r w:rsidR="00A93B08" w:rsidRPr="005F2E9A">
        <w:rPr>
          <w:lang w:val="sr-Cyrl-RS"/>
        </w:rPr>
        <w:t xml:space="preserve">у том смислу </w:t>
      </w:r>
      <w:r w:rsidRPr="005F2E9A">
        <w:rPr>
          <w:lang w:val="sr-Cyrl-RS"/>
        </w:rPr>
        <w:t>флексибилније.</w:t>
      </w:r>
    </w:p>
    <w:p w:rsidR="001478AC" w:rsidRDefault="001478AC" w:rsidP="001478AC">
      <w:pPr>
        <w:ind w:left="360"/>
        <w:rPr>
          <w:lang w:val="sr-Cyrl-RS"/>
        </w:rPr>
      </w:pPr>
    </w:p>
    <w:p w:rsidR="004A09A8" w:rsidRPr="005F2E9A" w:rsidRDefault="004A09A8" w:rsidP="001478AC">
      <w:pPr>
        <w:ind w:left="360"/>
        <w:rPr>
          <w:lang w:val="sr-Cyrl-RS"/>
        </w:rPr>
      </w:pPr>
    </w:p>
    <w:p w:rsidR="001478AC" w:rsidRPr="005F2E9A" w:rsidRDefault="001478AC" w:rsidP="001478AC">
      <w:pPr>
        <w:numPr>
          <w:ilvl w:val="0"/>
          <w:numId w:val="33"/>
        </w:numPr>
        <w:rPr>
          <w:b/>
          <w:lang w:val="sr-Cyrl-RS"/>
        </w:rPr>
      </w:pPr>
      <w:r w:rsidRPr="005F2E9A">
        <w:rPr>
          <w:b/>
          <w:lang w:val="sr-Cyrl-RS"/>
        </w:rPr>
        <w:t>III.1.3 Положај објеката на парцели</w:t>
      </w:r>
    </w:p>
    <w:p w:rsidR="001478AC" w:rsidRPr="005F2E9A" w:rsidRDefault="001478AC" w:rsidP="00BA4631">
      <w:pPr>
        <w:ind w:left="426"/>
        <w:jc w:val="both"/>
        <w:rPr>
          <w:b/>
          <w:lang w:val="sr-Cyrl-RS"/>
        </w:rPr>
      </w:pPr>
      <w:r w:rsidRPr="005F2E9A">
        <w:rPr>
          <w:b/>
          <w:lang w:val="sr-Cyrl-RS"/>
        </w:rPr>
        <w:t xml:space="preserve">У случају да постоји потреба да цела зграда буде повучена иза грађевинске линије, обавезна је израда урбанистичког пројекта, са одговарајућом аргументацијом за овакву позицију објекта у текстуалном делу, </w:t>
      </w:r>
      <w:r w:rsidRPr="005F2E9A">
        <w:rPr>
          <w:b/>
          <w:u w:val="single"/>
          <w:lang w:val="sr-Cyrl-RS"/>
        </w:rPr>
        <w:t>изузев у зонама где се планирана грађевинска линија поклапа са регулационом линијом</w:t>
      </w:r>
      <w:r w:rsidRPr="005F2E9A">
        <w:rPr>
          <w:b/>
          <w:lang w:val="sr-Cyrl-RS"/>
        </w:rPr>
        <w:t>, у ком случају нема изузетака од правила.</w:t>
      </w:r>
    </w:p>
    <w:p w:rsidR="001478AC" w:rsidRPr="005F2E9A" w:rsidRDefault="001478AC" w:rsidP="00BA4631">
      <w:pPr>
        <w:ind w:left="360"/>
        <w:jc w:val="both"/>
        <w:rPr>
          <w:lang w:val="sr-Cyrl-RS"/>
        </w:rPr>
      </w:pPr>
      <w:r w:rsidRPr="005F2E9A">
        <w:rPr>
          <w:lang w:val="sr-Cyrl-RS"/>
        </w:rPr>
        <w:t>С обзиром на обухват плана и хетерогеност структура и урбанистичких структура, регулационих матрица...ова искључивост није добра, јер се применом плана утврдило да би на многим локацијама објекте требало поставити на регулациону линију или на већ изграђеним саобраћајним површинама. Чак је добро у тим ситуацијама повући грађевинску линију приземља, с обзиром да је самим Планом, често у становању средње спратности, грађевинска линија постављена на регулационој.</w:t>
      </w:r>
    </w:p>
    <w:p w:rsidR="001478AC" w:rsidRPr="005F2E9A" w:rsidRDefault="001478AC" w:rsidP="00BA4631">
      <w:pPr>
        <w:ind w:left="360"/>
        <w:jc w:val="both"/>
        <w:rPr>
          <w:b/>
          <w:color w:val="000000"/>
          <w:lang w:val="sr-Cyrl-RS"/>
        </w:rPr>
      </w:pPr>
      <w:r w:rsidRPr="005F2E9A">
        <w:rPr>
          <w:b/>
          <w:color w:val="000000"/>
          <w:lang w:val="sr-Cyrl-RS"/>
        </w:rPr>
        <w:t>Предлог</w:t>
      </w:r>
      <w:r w:rsidRPr="005F2E9A">
        <w:rPr>
          <w:color w:val="000000"/>
          <w:lang w:val="sr-Cyrl-RS"/>
        </w:rPr>
        <w:t xml:space="preserve">: </w:t>
      </w:r>
      <w:r w:rsidRPr="005F2E9A">
        <w:rPr>
          <w:b/>
          <w:color w:val="000000"/>
          <w:lang w:val="sr-Cyrl-RS"/>
        </w:rPr>
        <w:t>да се ово ограничење укине и да се за ужу и ширу градску зону уведе обавезно повлачење грађевинске линије приземља од регулационе линије</w:t>
      </w:r>
      <w:r w:rsidR="00835805" w:rsidRPr="005F2E9A">
        <w:rPr>
          <w:b/>
          <w:color w:val="000000"/>
          <w:lang w:val="sr-Cyrl-RS"/>
        </w:rPr>
        <w:t xml:space="preserve"> ( преиспитати које је то минимално потребно удаљење</w:t>
      </w:r>
      <w:r w:rsidR="00BC452D" w:rsidRPr="005F2E9A">
        <w:rPr>
          <w:b/>
          <w:color w:val="000000"/>
          <w:lang w:val="sr-Cyrl-RS"/>
        </w:rPr>
        <w:t xml:space="preserve"> (предлог 3-5м</w:t>
      </w:r>
      <w:r w:rsidR="00835805" w:rsidRPr="005F2E9A">
        <w:rPr>
          <w:b/>
          <w:color w:val="000000"/>
          <w:lang w:val="sr-Cyrl-RS"/>
        </w:rPr>
        <w:t>)</w:t>
      </w:r>
    </w:p>
    <w:p w:rsidR="001478AC" w:rsidRPr="005F2E9A" w:rsidRDefault="001478AC" w:rsidP="001478AC">
      <w:pPr>
        <w:ind w:left="360"/>
        <w:rPr>
          <w:b/>
          <w:lang w:val="sr-Cyrl-RS"/>
        </w:rPr>
      </w:pPr>
    </w:p>
    <w:p w:rsidR="001478AC" w:rsidRPr="005F2E9A" w:rsidRDefault="001478AC" w:rsidP="001478AC">
      <w:pPr>
        <w:numPr>
          <w:ilvl w:val="0"/>
          <w:numId w:val="33"/>
        </w:numPr>
        <w:rPr>
          <w:b/>
          <w:lang w:val="sr-Cyrl-RS"/>
        </w:rPr>
      </w:pPr>
      <w:r w:rsidRPr="005F2E9A">
        <w:rPr>
          <w:b/>
          <w:lang w:val="sr-Cyrl-RS"/>
        </w:rPr>
        <w:t xml:space="preserve">Поглавље </w:t>
      </w:r>
      <w:r w:rsidRPr="005F2E9A">
        <w:rPr>
          <w:b/>
          <w:lang w:val="en-US"/>
        </w:rPr>
        <w:t>III</w:t>
      </w:r>
      <w:r w:rsidRPr="005F2E9A">
        <w:rPr>
          <w:b/>
          <w:lang w:val="sr-Cyrl-RS"/>
        </w:rPr>
        <w:t>.2.1. Становање ниске спратности у ужој централној градској зони</w:t>
      </w:r>
      <w:r w:rsidRPr="005F2E9A">
        <w:rPr>
          <w:b/>
          <w:lang w:val="sr-Latn-RS"/>
        </w:rPr>
        <w:t>,</w:t>
      </w:r>
    </w:p>
    <w:p w:rsidR="001478AC" w:rsidRPr="005F2E9A" w:rsidRDefault="001478AC" w:rsidP="001478AC">
      <w:pPr>
        <w:ind w:left="360"/>
        <w:rPr>
          <w:b/>
          <w:lang w:val="sr-Cyrl-RS"/>
        </w:rPr>
      </w:pPr>
      <w:r w:rsidRPr="005F2E9A">
        <w:rPr>
          <w:b/>
          <w:lang w:val="sr-Cyrl-RS"/>
        </w:rPr>
        <w:t>Поглавље III.2.2. Становање ниске спратности у широј централној градској зони</w:t>
      </w:r>
    </w:p>
    <w:p w:rsidR="001478AC" w:rsidRPr="005F2E9A" w:rsidRDefault="001478AC" w:rsidP="00BA4631">
      <w:pPr>
        <w:ind w:left="360"/>
        <w:jc w:val="both"/>
        <w:rPr>
          <w:b/>
          <w:lang w:val="sr-Cyrl-RS"/>
        </w:rPr>
      </w:pPr>
      <w:r w:rsidRPr="005F2E9A">
        <w:rPr>
          <w:b/>
          <w:lang w:val="sr-Cyrl-RS"/>
        </w:rPr>
        <w:t>и Поглавље III.2.3. Становање ниске спратности ван централне зоне</w:t>
      </w:r>
    </w:p>
    <w:p w:rsidR="001478AC" w:rsidRPr="005F2E9A" w:rsidRDefault="001478AC" w:rsidP="00BA4631">
      <w:pPr>
        <w:ind w:left="426"/>
        <w:jc w:val="both"/>
        <w:rPr>
          <w:b/>
          <w:lang w:val="sr-Cyrl-RS"/>
        </w:rPr>
      </w:pPr>
      <w:r w:rsidRPr="005F2E9A">
        <w:rPr>
          <w:b/>
          <w:lang w:val="sr-Cyrl-RS"/>
        </w:rPr>
        <w:t>растојања објекта од задње границе парцеле*</w:t>
      </w:r>
    </w:p>
    <w:p w:rsidR="001478AC" w:rsidRPr="005F2E9A" w:rsidRDefault="001478AC" w:rsidP="00BA4631">
      <w:pPr>
        <w:ind w:left="426"/>
        <w:jc w:val="both"/>
        <w:rPr>
          <w:b/>
          <w:lang w:val="sr-Cyrl-RS"/>
        </w:rPr>
      </w:pPr>
      <w:r w:rsidRPr="005F2E9A">
        <w:rPr>
          <w:b/>
          <w:lang w:val="sr-Cyrl-RS"/>
        </w:rPr>
        <w:t>•</w:t>
      </w:r>
      <w:r w:rsidRPr="005F2E9A">
        <w:rPr>
          <w:b/>
          <w:lang w:val="sr-Cyrl-RS"/>
        </w:rPr>
        <w:tab/>
        <w:t>изузетно, када је дубина парцеле мања од 20 m, најмање растојање објекта од задње границе парцеле износи 2/3 висине објекта, али не мање од 6 m;</w:t>
      </w:r>
    </w:p>
    <w:p w:rsidR="001478AC" w:rsidRPr="005F2E9A" w:rsidRDefault="001478AC" w:rsidP="00BA4631">
      <w:pPr>
        <w:ind w:left="426"/>
        <w:jc w:val="both"/>
        <w:rPr>
          <w:lang w:val="sr-Cyrl-RS"/>
        </w:rPr>
      </w:pPr>
      <w:r w:rsidRPr="005F2E9A">
        <w:rPr>
          <w:lang w:val="sr-Cyrl-RS"/>
        </w:rPr>
        <w:t xml:space="preserve">Ради се о техничкој грешци, јер је  за парцеле дубине мање од 20м потребно дати повољније услове. </w:t>
      </w:r>
    </w:p>
    <w:p w:rsidR="0024121D" w:rsidRPr="005F2E9A" w:rsidRDefault="001478AC" w:rsidP="00BA4631">
      <w:pPr>
        <w:ind w:left="426"/>
        <w:jc w:val="both"/>
        <w:rPr>
          <w:b/>
          <w:lang w:val="sr-Cyrl-RS"/>
        </w:rPr>
      </w:pPr>
      <w:r w:rsidRPr="005F2E9A">
        <w:rPr>
          <w:b/>
          <w:lang w:val="sr-Cyrl-RS"/>
        </w:rPr>
        <w:t>Предлог:</w:t>
      </w:r>
      <w:r w:rsidRPr="005F2E9A">
        <w:t xml:space="preserve"> </w:t>
      </w:r>
      <w:r w:rsidRPr="005F2E9A">
        <w:rPr>
          <w:b/>
          <w:lang w:val="sr-Cyrl-RS"/>
        </w:rPr>
        <w:t>•   изузетно, када је дубина парцеле мања од 20 m, најмање растојање објекта од задње границе парцеле износи мин. 4,0 m, или да важе одстојања од бочних граница парцела и суседних објеката на бочним странама.</w:t>
      </w:r>
      <w:r w:rsidR="00A93B08" w:rsidRPr="005F2E9A">
        <w:rPr>
          <w:b/>
          <w:lang w:val="sr-Cyrl-RS"/>
        </w:rPr>
        <w:t xml:space="preserve"> </w:t>
      </w:r>
    </w:p>
    <w:p w:rsidR="001478AC" w:rsidRPr="005F2E9A" w:rsidRDefault="00A93B08" w:rsidP="00BA4631">
      <w:pPr>
        <w:ind w:left="426"/>
        <w:jc w:val="both"/>
        <w:rPr>
          <w:b/>
          <w:lang w:val="sr-Cyrl-RS"/>
        </w:rPr>
      </w:pPr>
      <w:r w:rsidRPr="005F2E9A">
        <w:rPr>
          <w:b/>
          <w:lang w:val="sr-Cyrl-RS"/>
        </w:rPr>
        <w:t>Потребно је преиспитати све параметре удаљења од бочних ,задњих линија као и међусобна удаљења између објеката на третираној парцели у односу на  објекте на суседним парцелама</w:t>
      </w:r>
      <w:r w:rsidR="0024121D" w:rsidRPr="005F2E9A">
        <w:rPr>
          <w:b/>
          <w:lang w:val="sr-Cyrl-RS"/>
        </w:rPr>
        <w:t xml:space="preserve"> и кориговати их након преиспитивања</w:t>
      </w:r>
      <w:r w:rsidRPr="005F2E9A">
        <w:rPr>
          <w:b/>
          <w:lang w:val="sr-Cyrl-RS"/>
        </w:rPr>
        <w:t>.</w:t>
      </w:r>
    </w:p>
    <w:p w:rsidR="005D073A" w:rsidRPr="005F2E9A" w:rsidRDefault="005D073A" w:rsidP="005D073A">
      <w:pPr>
        <w:ind w:left="360"/>
        <w:rPr>
          <w:b/>
          <w:lang w:val="sr-Latn-RS"/>
        </w:rPr>
      </w:pPr>
      <w:r w:rsidRPr="005F2E9A">
        <w:rPr>
          <w:b/>
          <w:lang w:val="sr-Cyrl-RS"/>
        </w:rPr>
        <w:t xml:space="preserve"> Ограничити спратност у посебним правилима грађења III.2.2. Становање ниске спратности у широј централној градској зони у улици Ћебиној на П+1 или П+Пк</w:t>
      </w:r>
      <w:r w:rsidR="00175FD5" w:rsidRPr="005F2E9A">
        <w:rPr>
          <w:b/>
          <w:lang w:val="sr-Cyrl-RS"/>
        </w:rPr>
        <w:t xml:space="preserve"> (П+Пс)</w:t>
      </w:r>
      <w:r w:rsidR="00AE62CB" w:rsidRPr="005F2E9A">
        <w:rPr>
          <w:b/>
          <w:lang w:val="sr-Latn-RS"/>
        </w:rPr>
        <w:t>.</w:t>
      </w:r>
    </w:p>
    <w:p w:rsidR="005D073A" w:rsidRPr="005F2E9A" w:rsidRDefault="005D073A" w:rsidP="00BA4631">
      <w:pPr>
        <w:ind w:left="426"/>
        <w:jc w:val="both"/>
        <w:rPr>
          <w:b/>
          <w:lang w:val="sr-Cyrl-RS"/>
        </w:rPr>
      </w:pPr>
    </w:p>
    <w:p w:rsidR="001478AC" w:rsidRPr="005F2E9A" w:rsidRDefault="001478AC" w:rsidP="001478AC">
      <w:pPr>
        <w:rPr>
          <w:b/>
          <w:lang w:val="sr-Cyrl-RS"/>
        </w:rPr>
      </w:pPr>
    </w:p>
    <w:p w:rsidR="00A93B08" w:rsidRPr="005F2E9A" w:rsidRDefault="001478AC" w:rsidP="00A93B08">
      <w:pPr>
        <w:numPr>
          <w:ilvl w:val="0"/>
          <w:numId w:val="33"/>
        </w:numPr>
        <w:jc w:val="both"/>
        <w:rPr>
          <w:b/>
          <w:lang w:val="sr-Cyrl-RS"/>
        </w:rPr>
      </w:pPr>
      <w:r w:rsidRPr="005F2E9A">
        <w:rPr>
          <w:b/>
          <w:lang w:val="sr-Cyrl-RS"/>
        </w:rPr>
        <w:t xml:space="preserve">Поглавље </w:t>
      </w:r>
      <w:r w:rsidRPr="005F2E9A">
        <w:rPr>
          <w:b/>
          <w:lang w:val="sr-Latn-RS"/>
        </w:rPr>
        <w:t xml:space="preserve">III.2.4 </w:t>
      </w:r>
      <w:r w:rsidR="00A93B08" w:rsidRPr="005F2E9A">
        <w:rPr>
          <w:b/>
          <w:lang w:val="sr-Cyrl-RS"/>
        </w:rPr>
        <w:t>Становање средње спратности у широј централној градској зони</w:t>
      </w:r>
    </w:p>
    <w:p w:rsidR="001478AC" w:rsidRPr="005F2E9A" w:rsidRDefault="001478AC" w:rsidP="001478AC">
      <w:pPr>
        <w:ind w:left="360"/>
        <w:jc w:val="both"/>
        <w:rPr>
          <w:b/>
          <w:lang w:val="sr-Cyrl-RS"/>
        </w:rPr>
      </w:pPr>
      <w:r w:rsidRPr="005F2E9A">
        <w:rPr>
          <w:b/>
          <w:lang w:val="sr-Cyrl-RS"/>
        </w:rPr>
        <w:t>У случају доградње и реконструкције постојећег објекта, уколико није могуће реализовати потребан број паркинг места унутар грађевинске парцеле, потребан број паркинг места за стационирање возила могуће je обезбедити ван парцеле на којој се налази предметни објекат, у зони петоминутне пешачке изохроне (до 400 m).</w:t>
      </w:r>
    </w:p>
    <w:p w:rsidR="001478AC" w:rsidRPr="005F2E9A" w:rsidRDefault="001478AC" w:rsidP="001478AC">
      <w:pPr>
        <w:ind w:left="360"/>
        <w:jc w:val="both"/>
        <w:rPr>
          <w:lang w:val="sr-Cyrl-RS"/>
        </w:rPr>
      </w:pPr>
      <w:r w:rsidRPr="005F2E9A">
        <w:rPr>
          <w:lang w:val="en-US"/>
        </w:rPr>
        <w:t>K</w:t>
      </w:r>
      <w:r w:rsidRPr="005F2E9A">
        <w:rPr>
          <w:lang w:val="sr-Cyrl-RS"/>
        </w:rPr>
        <w:t>ако није прецизиран услов око обезбеђења недостајућих паркинг и гаражних места, то је дошло више пута до злоупотребе, што је нанело штету јавном интересу, саобраћајној безбедности и имаће за последицу још веће гужве и недостатак паркинг места у зони ужег центра.</w:t>
      </w:r>
    </w:p>
    <w:p w:rsidR="001478AC" w:rsidRPr="005F2E9A" w:rsidRDefault="001478AC" w:rsidP="001478AC">
      <w:pPr>
        <w:ind w:left="360"/>
        <w:jc w:val="both"/>
        <w:rPr>
          <w:b/>
          <w:lang w:val="sr-Cyrl-RS"/>
        </w:rPr>
      </w:pPr>
      <w:r w:rsidRPr="005F2E9A">
        <w:rPr>
          <w:b/>
          <w:lang w:val="sr-Cyrl-RS"/>
        </w:rPr>
        <w:t>Предлог је да се ова олакшица укине или да се изменом плана тачно пропишу услови под којим ће се то прихватити, као и документација коју инвеститор мора да достави:</w:t>
      </w:r>
    </w:p>
    <w:p w:rsidR="001478AC" w:rsidRPr="005F2E9A" w:rsidRDefault="001478AC" w:rsidP="001478AC">
      <w:pPr>
        <w:ind w:left="360"/>
        <w:jc w:val="both"/>
        <w:rPr>
          <w:lang w:val="sr-Cyrl-RS"/>
        </w:rPr>
      </w:pPr>
      <w:r w:rsidRPr="005F2E9A">
        <w:rPr>
          <w:lang w:val="sr-Cyrl-RS"/>
        </w:rPr>
        <w:t>Као услов за издавање локацијских услова инвеститор мора доставити доказ о власништву на парцели на којој планира изградњу паркинга и гаража и информацију о локацију да може на тој парцели изградити паркинг или гаражу, ;</w:t>
      </w:r>
    </w:p>
    <w:p w:rsidR="001478AC" w:rsidRPr="005F2E9A" w:rsidRDefault="001478AC" w:rsidP="001478AC">
      <w:pPr>
        <w:ind w:left="360"/>
        <w:jc w:val="both"/>
        <w:rPr>
          <w:lang w:val="sr-Cyrl-RS"/>
        </w:rPr>
      </w:pPr>
      <w:r w:rsidRPr="005F2E9A">
        <w:rPr>
          <w:lang w:val="sr-Cyrl-RS"/>
        </w:rPr>
        <w:t>За издавање грађевинске дозволе мора имати издату грађевинску дозволу за изградњу паркинга или гараже, А пре издавања употребне дозволе за објекат мора имати употребну дозволу за паркинг односно гаражу.</w:t>
      </w:r>
    </w:p>
    <w:p w:rsidR="001478AC" w:rsidRPr="005F2E9A" w:rsidRDefault="001478AC" w:rsidP="001478AC">
      <w:pPr>
        <w:ind w:left="360"/>
        <w:jc w:val="both"/>
        <w:rPr>
          <w:lang w:val="sr-Cyrl-RS"/>
        </w:rPr>
      </w:pPr>
      <w:r w:rsidRPr="005F2E9A">
        <w:rPr>
          <w:lang w:val="sr-Cyrl-RS"/>
        </w:rPr>
        <w:t>Забрањено је вршити пренамену овако изграђених паркинга, односно гаража.</w:t>
      </w:r>
    </w:p>
    <w:p w:rsidR="001478AC" w:rsidRPr="005F2E9A" w:rsidRDefault="001478AC" w:rsidP="001478AC">
      <w:pPr>
        <w:ind w:left="360"/>
        <w:rPr>
          <w:b/>
          <w:lang w:val="sr-Cyrl-RS"/>
        </w:rPr>
      </w:pPr>
    </w:p>
    <w:p w:rsidR="001478AC" w:rsidRPr="005F2E9A" w:rsidRDefault="001478AC" w:rsidP="000E3235">
      <w:pPr>
        <w:numPr>
          <w:ilvl w:val="0"/>
          <w:numId w:val="33"/>
        </w:numPr>
        <w:jc w:val="both"/>
        <w:rPr>
          <w:b/>
          <w:lang w:val="sr-Cyrl-RS"/>
        </w:rPr>
      </w:pPr>
      <w:r w:rsidRPr="005F2E9A">
        <w:rPr>
          <w:b/>
          <w:lang w:val="sr-Cyrl-RS"/>
        </w:rPr>
        <w:t>III.2.4 Становање средње спратности у широј централној градској зони</w:t>
      </w:r>
      <w:r w:rsidR="000E3235" w:rsidRPr="005F2E9A">
        <w:rPr>
          <w:b/>
          <w:lang w:val="sr-Cyrl-RS"/>
        </w:rPr>
        <w:t xml:space="preserve"> </w:t>
      </w:r>
      <w:r w:rsidRPr="005F2E9A">
        <w:rPr>
          <w:b/>
          <w:lang w:val="sr-Cyrl-RS"/>
        </w:rPr>
        <w:t>највећа дозвољена висина објекта:</w:t>
      </w:r>
      <w:r w:rsidRPr="005F2E9A">
        <w:rPr>
          <w:b/>
          <w:lang w:val="sr-Cyrl-RS"/>
        </w:rPr>
        <w:tab/>
      </w:r>
    </w:p>
    <w:p w:rsidR="001478AC" w:rsidRPr="005F2E9A" w:rsidRDefault="001478AC" w:rsidP="001478AC">
      <w:pPr>
        <w:ind w:left="360"/>
        <w:jc w:val="both"/>
        <w:rPr>
          <w:b/>
          <w:lang w:val="sr-Cyrl-RS"/>
        </w:rPr>
      </w:pPr>
      <w:r w:rsidRPr="005F2E9A">
        <w:rPr>
          <w:b/>
          <w:lang w:val="sr-Cyrl-RS"/>
        </w:rPr>
        <w:t>•</w:t>
      </w:r>
      <w:r w:rsidRPr="005F2E9A">
        <w:rPr>
          <w:b/>
          <w:lang w:val="sr-Cyrl-RS"/>
        </w:rPr>
        <w:tab/>
        <w:t>14,5 m; изузетно, у улицама Чеде Васовића, Кнез Милошев венац, Дунавској, Партизанској (до раскрснице са Улицом Дунавском), Индустријској, Немањиној, Хајдук Вељковој и Братства и јединства, највећа дозвољена висина објекта је 17,5 m;</w:t>
      </w:r>
    </w:p>
    <w:p w:rsidR="001478AC" w:rsidRPr="005F2E9A" w:rsidRDefault="001478AC" w:rsidP="001478AC">
      <w:pPr>
        <w:ind w:left="360"/>
        <w:jc w:val="both"/>
        <w:rPr>
          <w:b/>
          <w:lang w:val="sr-Cyrl-RS"/>
        </w:rPr>
      </w:pPr>
      <w:r w:rsidRPr="005F2E9A">
        <w:rPr>
          <w:b/>
          <w:lang w:val="sr-Cyrl-RS"/>
        </w:rPr>
        <w:t>•</w:t>
      </w:r>
      <w:r w:rsidRPr="005F2E9A">
        <w:rPr>
          <w:b/>
          <w:lang w:val="sr-Cyrl-RS"/>
        </w:rPr>
        <w:tab/>
        <w:t>оријентациона спратност је П+3(+Пс); изузетно, у улицама Чеде Васовића, Кнез Милошев венац, Дунавској, Партизанској (до раскрснице са Улицом Дунавском), Индустријској, Немањиној, Хајдук Вељковој и Братства и јединства, оријентациона спратност је П+4(+Пс);</w:t>
      </w:r>
    </w:p>
    <w:p w:rsidR="001478AC" w:rsidRPr="005F2E9A" w:rsidRDefault="001478AC" w:rsidP="001478AC">
      <w:pPr>
        <w:ind w:left="360"/>
        <w:jc w:val="both"/>
        <w:rPr>
          <w:b/>
          <w:lang w:val="sr-Cyrl-RS"/>
        </w:rPr>
      </w:pPr>
    </w:p>
    <w:p w:rsidR="001478AC" w:rsidRPr="005F2E9A" w:rsidRDefault="001478AC" w:rsidP="001478AC">
      <w:pPr>
        <w:ind w:left="360"/>
        <w:jc w:val="both"/>
        <w:rPr>
          <w:lang w:val="sr-Cyrl-RS"/>
        </w:rPr>
      </w:pPr>
      <w:r w:rsidRPr="005F2E9A">
        <w:rPr>
          <w:lang w:val="sr-Cyrl-RS"/>
        </w:rPr>
        <w:t xml:space="preserve">Улица Хајдук Вељкова је по морфологији терена и већини изграђених структура непримерена за </w:t>
      </w:r>
      <w:r w:rsidR="00A81989" w:rsidRPr="005F2E9A">
        <w:rPr>
          <w:lang w:val="sr-Cyrl-RS"/>
        </w:rPr>
        <w:t xml:space="preserve">предложену </w:t>
      </w:r>
      <w:r w:rsidRPr="005F2E9A">
        <w:rPr>
          <w:lang w:val="sr-Cyrl-RS"/>
        </w:rPr>
        <w:t>спратност</w:t>
      </w:r>
      <w:r w:rsidR="00A81989" w:rsidRPr="005F2E9A">
        <w:rPr>
          <w:lang w:val="sr-Cyrl-RS"/>
        </w:rPr>
        <w:t xml:space="preserve"> </w:t>
      </w:r>
      <w:r w:rsidR="00A81989" w:rsidRPr="005F2E9A">
        <w:rPr>
          <w:b/>
          <w:lang w:val="sr-Cyrl-RS"/>
        </w:rPr>
        <w:t>П+4(+Пс)</w:t>
      </w:r>
      <w:r w:rsidRPr="005F2E9A">
        <w:rPr>
          <w:lang w:val="sr-Cyrl-RS"/>
        </w:rPr>
        <w:t xml:space="preserve">. </w:t>
      </w:r>
    </w:p>
    <w:p w:rsidR="001478AC" w:rsidRPr="005F2E9A" w:rsidRDefault="00A81989" w:rsidP="00A93B08">
      <w:pPr>
        <w:tabs>
          <w:tab w:val="left" w:pos="5844"/>
          <w:tab w:val="left" w:pos="6436"/>
        </w:tabs>
        <w:ind w:left="360"/>
        <w:jc w:val="both"/>
        <w:rPr>
          <w:color w:val="000000"/>
          <w:lang w:val="sr-Cyrl-RS"/>
        </w:rPr>
      </w:pPr>
      <w:r w:rsidRPr="005F2E9A">
        <w:rPr>
          <w:color w:val="000000"/>
          <w:lang w:val="sr-Cyrl-RS"/>
        </w:rPr>
        <w:t>Предлаже се ( уз преиспитивање ) да м</w:t>
      </w:r>
      <w:r w:rsidR="001478AC" w:rsidRPr="005F2E9A">
        <w:rPr>
          <w:color w:val="000000"/>
          <w:lang w:val="sr-Cyrl-RS"/>
        </w:rPr>
        <w:t xml:space="preserve">аксимална спратност у овој улици може бити </w:t>
      </w:r>
      <w:r w:rsidR="00003D62" w:rsidRPr="005F2E9A">
        <w:rPr>
          <w:color w:val="000000"/>
          <w:lang w:val="sr-Cyrl-RS"/>
        </w:rPr>
        <w:t xml:space="preserve">на потезу од улице Јована </w:t>
      </w:r>
      <w:r w:rsidR="00BC452D" w:rsidRPr="005F2E9A">
        <w:rPr>
          <w:color w:val="000000"/>
          <w:lang w:val="sr-Cyrl-RS"/>
        </w:rPr>
        <w:t>Ш</w:t>
      </w:r>
      <w:r w:rsidR="00003D62" w:rsidRPr="005F2E9A">
        <w:rPr>
          <w:color w:val="000000"/>
          <w:lang w:val="sr-Cyrl-RS"/>
        </w:rPr>
        <w:t xml:space="preserve">ербановића до улице Колубарске </w:t>
      </w:r>
      <w:r w:rsidR="001478AC" w:rsidRPr="005F2E9A">
        <w:rPr>
          <w:color w:val="000000"/>
          <w:lang w:val="sr-Cyrl-RS"/>
        </w:rPr>
        <w:t>П+3+П</w:t>
      </w:r>
      <w:r w:rsidR="00003D62" w:rsidRPr="005F2E9A">
        <w:rPr>
          <w:color w:val="000000"/>
          <w:lang w:val="sr-Cyrl-RS"/>
        </w:rPr>
        <w:t xml:space="preserve">с </w:t>
      </w:r>
      <w:r w:rsidR="00A93B08" w:rsidRPr="005F2E9A">
        <w:rPr>
          <w:color w:val="000000"/>
          <w:lang w:val="sr-Cyrl-RS"/>
        </w:rPr>
        <w:t xml:space="preserve">, </w:t>
      </w:r>
      <w:r w:rsidR="00003D62" w:rsidRPr="005F2E9A">
        <w:rPr>
          <w:color w:val="000000"/>
          <w:lang w:val="sr-Cyrl-RS"/>
        </w:rPr>
        <w:t xml:space="preserve">а </w:t>
      </w:r>
      <w:r w:rsidR="00405C65" w:rsidRPr="005F2E9A">
        <w:rPr>
          <w:color w:val="000000"/>
          <w:lang w:val="sr-Cyrl-RS"/>
        </w:rPr>
        <w:t xml:space="preserve">од Колубарске улице до моста </w:t>
      </w:r>
      <w:r w:rsidR="00A93B08" w:rsidRPr="005F2E9A">
        <w:rPr>
          <w:color w:val="000000"/>
          <w:lang w:val="sr-Cyrl-RS"/>
        </w:rPr>
        <w:t>П+2+П</w:t>
      </w:r>
      <w:r w:rsidR="00003D62" w:rsidRPr="005F2E9A">
        <w:rPr>
          <w:color w:val="000000"/>
          <w:lang w:val="sr-Cyrl-RS"/>
        </w:rPr>
        <w:t>с</w:t>
      </w:r>
      <w:r w:rsidRPr="005F2E9A">
        <w:rPr>
          <w:color w:val="000000"/>
          <w:lang w:val="sr-Cyrl-RS"/>
        </w:rPr>
        <w:t xml:space="preserve">. Дефинисањем намене становања ниске спратности изван централне зоне у улици Индустријској укида параметар  спратности од  </w:t>
      </w:r>
      <w:r w:rsidRPr="005F2E9A">
        <w:rPr>
          <w:lang w:val="sr-Cyrl-RS"/>
        </w:rPr>
        <w:t>П+4(+Пс) .</w:t>
      </w:r>
      <w:r w:rsidR="00A93B08" w:rsidRPr="005F2E9A">
        <w:rPr>
          <w:color w:val="000000"/>
          <w:lang w:val="sr-Cyrl-RS"/>
        </w:rPr>
        <w:tab/>
      </w:r>
    </w:p>
    <w:p w:rsidR="00A81989" w:rsidRPr="005F2E9A" w:rsidRDefault="00A81989" w:rsidP="00A81989">
      <w:pPr>
        <w:ind w:left="426"/>
        <w:jc w:val="both"/>
        <w:rPr>
          <w:b/>
          <w:color w:val="000000"/>
          <w:lang w:val="sr-Cyrl-RS"/>
        </w:rPr>
      </w:pPr>
      <w:r w:rsidRPr="005F2E9A">
        <w:rPr>
          <w:b/>
          <w:color w:val="000000"/>
          <w:lang w:val="sr-Cyrl-RS"/>
        </w:rPr>
        <w:t>Дефинисати ограничење спратности у улици Немањиној а имајући у виду скидање услова заштите са појединих објеката у протеклом периоду и услове Регионалног Завода за заштиту споменика културе Смедерево</w:t>
      </w:r>
      <w:r w:rsidRPr="005F2E9A">
        <w:rPr>
          <w:b/>
          <w:color w:val="FF0000"/>
          <w:lang w:val="sr-Cyrl-RS"/>
        </w:rPr>
        <w:t xml:space="preserve"> </w:t>
      </w:r>
      <w:r w:rsidRPr="005F2E9A">
        <w:rPr>
          <w:b/>
          <w:color w:val="000000"/>
          <w:lang w:val="sr-Cyrl-RS"/>
        </w:rPr>
        <w:t xml:space="preserve">. </w:t>
      </w:r>
    </w:p>
    <w:p w:rsidR="0024121D" w:rsidRPr="005F2E9A" w:rsidRDefault="0024121D" w:rsidP="00A81989">
      <w:pPr>
        <w:ind w:left="426"/>
        <w:jc w:val="both"/>
        <w:rPr>
          <w:b/>
          <w:color w:val="FF0000"/>
          <w:lang w:val="sr-Cyrl-RS"/>
        </w:rPr>
      </w:pPr>
      <w:r w:rsidRPr="005F2E9A">
        <w:rPr>
          <w:b/>
          <w:color w:val="000000"/>
          <w:lang w:val="sr-Cyrl-RS"/>
        </w:rPr>
        <w:t>Извршити преиспитивање спртаности у свим улицама у којима је она дефинисана као изузетно П+4+( Пс)</w:t>
      </w:r>
    </w:p>
    <w:p w:rsidR="001C12FF" w:rsidRPr="005F2E9A" w:rsidRDefault="001C12FF" w:rsidP="00A93B08">
      <w:pPr>
        <w:tabs>
          <w:tab w:val="left" w:pos="5844"/>
          <w:tab w:val="left" w:pos="6436"/>
        </w:tabs>
        <w:ind w:left="360"/>
        <w:jc w:val="both"/>
        <w:rPr>
          <w:lang w:val="sr-Cyrl-RS"/>
        </w:rPr>
      </w:pPr>
    </w:p>
    <w:p w:rsidR="001478AC" w:rsidRPr="005F2E9A" w:rsidRDefault="001478AC" w:rsidP="001478AC">
      <w:pPr>
        <w:numPr>
          <w:ilvl w:val="0"/>
          <w:numId w:val="33"/>
        </w:numPr>
        <w:rPr>
          <w:b/>
          <w:lang w:val="sr-Cyrl-RS"/>
        </w:rPr>
      </w:pPr>
      <w:r w:rsidRPr="005F2E9A">
        <w:rPr>
          <w:b/>
          <w:lang w:val="sr-Cyrl-RS"/>
        </w:rPr>
        <w:t>Поглавље III.2.5 Становање средње спратности ван централне зони</w:t>
      </w:r>
    </w:p>
    <w:p w:rsidR="001478AC" w:rsidRPr="005F2E9A" w:rsidRDefault="001478AC" w:rsidP="001478AC">
      <w:pPr>
        <w:ind w:left="360"/>
        <w:rPr>
          <w:b/>
          <w:lang w:val="sr-Cyrl-RS"/>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253"/>
        <w:gridCol w:w="5103"/>
      </w:tblGrid>
      <w:tr w:rsidR="001478AC" w:rsidRPr="005F2E9A" w:rsidTr="003D5CD5">
        <w:tc>
          <w:tcPr>
            <w:tcW w:w="4253" w:type="dxa"/>
            <w:shd w:val="clear" w:color="auto" w:fill="auto"/>
          </w:tcPr>
          <w:p w:rsidR="001478AC" w:rsidRPr="005F2E9A" w:rsidRDefault="001478AC" w:rsidP="003D5CD5">
            <w:pPr>
              <w:suppressAutoHyphens w:val="0"/>
              <w:contextualSpacing/>
              <w:rPr>
                <w:lang w:val="sr-Cyrl-RS" w:eastAsia="sr-Latn-RS"/>
              </w:rPr>
            </w:pPr>
            <w:r w:rsidRPr="005F2E9A">
              <w:rPr>
                <w:lang w:val="sr-Cyrl-RS" w:eastAsia="sr-Latn-RS"/>
              </w:rPr>
              <w:t>услови за зелене и слободне површине</w:t>
            </w:r>
          </w:p>
        </w:tc>
        <w:tc>
          <w:tcPr>
            <w:tcW w:w="5103" w:type="dxa"/>
            <w:shd w:val="clear" w:color="auto" w:fill="auto"/>
          </w:tcPr>
          <w:p w:rsidR="001478AC" w:rsidRPr="005F2E9A" w:rsidRDefault="001478AC" w:rsidP="001478AC">
            <w:pPr>
              <w:numPr>
                <w:ilvl w:val="0"/>
                <w:numId w:val="32"/>
              </w:numPr>
              <w:tabs>
                <w:tab w:val="left" w:pos="157"/>
              </w:tabs>
              <w:suppressAutoHyphens w:val="0"/>
              <w:spacing w:afterLines="50" w:after="120"/>
              <w:ind w:left="159" w:firstLineChars="300" w:firstLine="720"/>
              <w:contextualSpacing/>
              <w:jc w:val="both"/>
              <w:rPr>
                <w:b/>
                <w:lang w:val="sr-Cyrl-RS" w:eastAsia="sr-Latn-RS"/>
              </w:rPr>
            </w:pPr>
            <w:r w:rsidRPr="005F2E9A">
              <w:rPr>
                <w:b/>
                <w:lang w:val="sr-Cyrl-RS" w:eastAsia="sr-Latn-RS"/>
              </w:rPr>
              <w:t>минимални проценат зелених незастртих површина у директном контакту са тлом на парцели 35%;</w:t>
            </w:r>
          </w:p>
          <w:p w:rsidR="001478AC" w:rsidRPr="005F2E9A" w:rsidRDefault="001478AC" w:rsidP="001478AC">
            <w:pPr>
              <w:numPr>
                <w:ilvl w:val="0"/>
                <w:numId w:val="32"/>
              </w:numPr>
              <w:tabs>
                <w:tab w:val="left" w:pos="157"/>
              </w:tabs>
              <w:suppressAutoHyphens w:val="0"/>
              <w:spacing w:afterLines="50" w:after="120"/>
              <w:ind w:left="159" w:firstLineChars="300" w:firstLine="720"/>
              <w:contextualSpacing/>
              <w:jc w:val="both"/>
              <w:rPr>
                <w:b/>
                <w:lang w:val="sr-Cyrl-RS" w:eastAsia="sr-Latn-RS"/>
              </w:rPr>
            </w:pPr>
            <w:r w:rsidRPr="005F2E9A">
              <w:rPr>
                <w:b/>
                <w:lang w:val="sr-Cyrl-RS" w:eastAsia="sr-Latn-RS"/>
              </w:rPr>
              <w:t>подземне гараже на грађевинској парцели могу заузимати површину мању или једнаку 85% површине парцеле;</w:t>
            </w:r>
          </w:p>
          <w:p w:rsidR="001478AC" w:rsidRPr="005F2E9A" w:rsidRDefault="001478AC" w:rsidP="001478AC">
            <w:pPr>
              <w:numPr>
                <w:ilvl w:val="0"/>
                <w:numId w:val="32"/>
              </w:numPr>
              <w:tabs>
                <w:tab w:val="left" w:pos="157"/>
              </w:tabs>
              <w:suppressAutoHyphens w:val="0"/>
              <w:spacing w:afterLines="50" w:after="120"/>
              <w:ind w:left="159" w:firstLineChars="300" w:firstLine="720"/>
              <w:contextualSpacing/>
              <w:jc w:val="both"/>
              <w:rPr>
                <w:lang w:val="sr-Cyrl-RS" w:eastAsia="sr-Latn-RS"/>
              </w:rPr>
            </w:pPr>
            <w:r w:rsidRPr="005F2E9A">
              <w:rPr>
                <w:lang w:val="sr-Cyrl-RS" w:eastAsia="sr-Latn-RS"/>
              </w:rPr>
              <w:t>није дозвољено поплочавање предбашта у проценту већем од 40%;</w:t>
            </w:r>
          </w:p>
          <w:p w:rsidR="001478AC" w:rsidRPr="005F2E9A" w:rsidRDefault="001478AC" w:rsidP="001478AC">
            <w:pPr>
              <w:numPr>
                <w:ilvl w:val="0"/>
                <w:numId w:val="32"/>
              </w:numPr>
              <w:tabs>
                <w:tab w:val="left" w:pos="157"/>
              </w:tabs>
              <w:suppressAutoHyphens w:val="0"/>
              <w:spacing w:afterLines="50" w:after="120"/>
              <w:ind w:left="159" w:firstLineChars="300" w:firstLine="720"/>
              <w:contextualSpacing/>
              <w:jc w:val="both"/>
              <w:rPr>
                <w:lang w:val="sr-Cyrl-RS" w:eastAsia="sr-Latn-RS"/>
              </w:rPr>
            </w:pPr>
            <w:r w:rsidRPr="005F2E9A">
              <w:rPr>
                <w:lang w:val="sr-Cyrl-RS" w:eastAsia="sr-Latn-RS"/>
              </w:rPr>
              <w:t>на свакој грађевинској парцели чија је предбашта ширине најмање 5 m, обавезна је садња најмање једне дрворедне саднице, уколико не постоји дрворед у регулацији јавне саобраћајнице; обавезна је садња најмање једног стабла лишћара у задњем дворишту;</w:t>
            </w:r>
          </w:p>
          <w:p w:rsidR="001478AC" w:rsidRPr="005F2E9A" w:rsidRDefault="001478AC" w:rsidP="001478AC">
            <w:pPr>
              <w:numPr>
                <w:ilvl w:val="0"/>
                <w:numId w:val="32"/>
              </w:numPr>
              <w:tabs>
                <w:tab w:val="left" w:pos="157"/>
              </w:tabs>
              <w:suppressAutoHyphens w:val="0"/>
              <w:spacing w:afterLines="50" w:after="120"/>
              <w:ind w:left="159" w:firstLineChars="300" w:firstLine="720"/>
              <w:contextualSpacing/>
              <w:jc w:val="both"/>
              <w:rPr>
                <w:lang w:val="sr-Cyrl-RS" w:eastAsia="sr-Latn-RS"/>
              </w:rPr>
            </w:pPr>
            <w:r w:rsidRPr="005F2E9A">
              <w:rPr>
                <w:lang w:val="sr-Cyrl-RS" w:eastAsia="sr-Latn-RS"/>
              </w:rPr>
              <w:t>за уређење зелених и слободних површина важе иста општа правила као за јавне зелене и слободне површине.</w:t>
            </w:r>
          </w:p>
        </w:tc>
      </w:tr>
    </w:tbl>
    <w:p w:rsidR="001478AC" w:rsidRPr="005F2E9A" w:rsidRDefault="00A93B08" w:rsidP="001478AC">
      <w:pPr>
        <w:ind w:left="360"/>
        <w:rPr>
          <w:b/>
          <w:lang w:val="sr-Cyrl-RS"/>
        </w:rPr>
      </w:pPr>
      <w:r w:rsidRPr="005F2E9A">
        <w:rPr>
          <w:b/>
          <w:lang w:val="sr-Cyrl-RS"/>
        </w:rPr>
        <w:t>Кориговати параметре за подземне гараже :</w:t>
      </w:r>
    </w:p>
    <w:p w:rsidR="001478AC" w:rsidRPr="005F2E9A" w:rsidRDefault="001478AC" w:rsidP="001478AC">
      <w:pPr>
        <w:numPr>
          <w:ilvl w:val="0"/>
          <w:numId w:val="34"/>
        </w:numPr>
        <w:rPr>
          <w:lang w:val="sr-Cyrl-RS"/>
        </w:rPr>
      </w:pPr>
      <w:r w:rsidRPr="005F2E9A">
        <w:rPr>
          <w:lang w:val="sr-Cyrl-RS"/>
        </w:rPr>
        <w:t>подземне гараже на грађевинској парцели могу заузимати површину мању или једнаку 65% површине парцеле;</w:t>
      </w:r>
    </w:p>
    <w:p w:rsidR="001478AC" w:rsidRDefault="001478AC" w:rsidP="001478AC">
      <w:pPr>
        <w:rPr>
          <w:b/>
          <w:lang w:val="sr-Cyrl-RS"/>
        </w:rPr>
      </w:pPr>
    </w:p>
    <w:p w:rsidR="004A09A8" w:rsidRPr="005F2E9A" w:rsidRDefault="004A09A8" w:rsidP="001478AC">
      <w:pPr>
        <w:rPr>
          <w:b/>
          <w:lang w:val="sr-Cyrl-RS"/>
        </w:rPr>
      </w:pPr>
    </w:p>
    <w:p w:rsidR="001478AC" w:rsidRPr="005F2E9A" w:rsidRDefault="001478AC" w:rsidP="001478AC">
      <w:pPr>
        <w:numPr>
          <w:ilvl w:val="0"/>
          <w:numId w:val="33"/>
        </w:numPr>
        <w:rPr>
          <w:b/>
          <w:lang w:val="sr-Cyrl-RS"/>
        </w:rPr>
      </w:pPr>
      <w:r w:rsidRPr="005F2E9A">
        <w:rPr>
          <w:b/>
          <w:lang w:val="sr-Latn-RS"/>
        </w:rPr>
        <w:t xml:space="preserve">IV.2. </w:t>
      </w:r>
      <w:r w:rsidRPr="005F2E9A">
        <w:rPr>
          <w:b/>
          <w:lang w:val="sr-Cyrl-RS"/>
        </w:rPr>
        <w:t>ЛОКАЦИЈЕ ЗА ДАЉУ РАЗРАДУ</w:t>
      </w:r>
    </w:p>
    <w:p w:rsidR="001478AC" w:rsidRPr="005F2E9A" w:rsidRDefault="001478AC" w:rsidP="001478AC">
      <w:pPr>
        <w:ind w:left="360"/>
        <w:rPr>
          <w:b/>
          <w:lang w:val="sr-Cyrl-RS"/>
        </w:rPr>
      </w:pPr>
      <w:r w:rsidRPr="005F2E9A">
        <w:rPr>
          <w:b/>
          <w:lang w:val="sr-Cyrl-RS"/>
        </w:rPr>
        <w:t>Планом је предвиђена израда урбанистичких пројеката за велики број посебних случајева:</w:t>
      </w:r>
    </w:p>
    <w:p w:rsidR="001478AC" w:rsidRPr="005F2E9A" w:rsidRDefault="001478AC" w:rsidP="001478AC">
      <w:pPr>
        <w:ind w:left="360"/>
        <w:rPr>
          <w:b/>
          <w:lang w:val="sr-Cyrl-RS"/>
        </w:rPr>
      </w:pPr>
      <w:r w:rsidRPr="005F2E9A">
        <w:rPr>
          <w:b/>
          <w:lang w:val="sr-Cyrl-RS"/>
        </w:rPr>
        <w:t>-</w:t>
      </w:r>
      <w:r w:rsidRPr="005F2E9A">
        <w:rPr>
          <w:b/>
          <w:lang w:val="sr-Cyrl-RS"/>
        </w:rPr>
        <w:tab/>
        <w:t>за верске објекте;</w:t>
      </w:r>
    </w:p>
    <w:p w:rsidR="001478AC" w:rsidRPr="005F2E9A" w:rsidRDefault="001478AC" w:rsidP="001478AC">
      <w:pPr>
        <w:ind w:left="360"/>
        <w:rPr>
          <w:b/>
          <w:lang w:val="sr-Cyrl-RS"/>
        </w:rPr>
      </w:pPr>
      <w:r w:rsidRPr="005F2E9A">
        <w:rPr>
          <w:b/>
          <w:lang w:val="sr-Cyrl-RS"/>
        </w:rPr>
        <w:t>-</w:t>
      </w:r>
      <w:r w:rsidRPr="005F2E9A">
        <w:rPr>
          <w:b/>
          <w:lang w:val="sr-Cyrl-RS"/>
        </w:rPr>
        <w:tab/>
        <w:t>за склоништа;</w:t>
      </w:r>
    </w:p>
    <w:p w:rsidR="001478AC" w:rsidRPr="005F2E9A" w:rsidRDefault="001478AC" w:rsidP="001478AC">
      <w:pPr>
        <w:ind w:left="360"/>
        <w:rPr>
          <w:b/>
          <w:lang w:val="sr-Cyrl-RS"/>
        </w:rPr>
      </w:pPr>
      <w:r w:rsidRPr="005F2E9A">
        <w:rPr>
          <w:b/>
          <w:lang w:val="sr-Cyrl-RS"/>
        </w:rPr>
        <w:t>-</w:t>
      </w:r>
      <w:r w:rsidRPr="005F2E9A">
        <w:rPr>
          <w:b/>
          <w:lang w:val="sr-Cyrl-RS"/>
        </w:rPr>
        <w:tab/>
        <w:t>за домове за смештај старих лица, у свим облицима својине;</w:t>
      </w:r>
    </w:p>
    <w:p w:rsidR="001478AC" w:rsidRPr="005F2E9A" w:rsidRDefault="001478AC" w:rsidP="001478AC">
      <w:pPr>
        <w:ind w:left="360"/>
        <w:rPr>
          <w:b/>
          <w:lang w:val="sr-Cyrl-RS"/>
        </w:rPr>
      </w:pPr>
      <w:r w:rsidRPr="005F2E9A">
        <w:rPr>
          <w:b/>
          <w:lang w:val="sr-Cyrl-RS"/>
        </w:rPr>
        <w:t>-</w:t>
      </w:r>
      <w:r w:rsidRPr="005F2E9A">
        <w:rPr>
          <w:b/>
          <w:lang w:val="sr-Cyrl-RS"/>
        </w:rPr>
        <w:tab/>
        <w:t>за паркинг гараже, у свим облицима својине;</w:t>
      </w:r>
    </w:p>
    <w:p w:rsidR="001478AC" w:rsidRPr="005F2E9A" w:rsidRDefault="001478AC" w:rsidP="001478AC">
      <w:pPr>
        <w:ind w:left="360"/>
        <w:rPr>
          <w:b/>
          <w:lang w:val="sr-Cyrl-RS"/>
        </w:rPr>
      </w:pPr>
      <w:r w:rsidRPr="005F2E9A">
        <w:rPr>
          <w:b/>
          <w:lang w:val="sr-Cyrl-RS"/>
        </w:rPr>
        <w:t>-</w:t>
      </w:r>
      <w:r w:rsidRPr="005F2E9A">
        <w:rPr>
          <w:b/>
          <w:lang w:val="sr-Cyrl-RS"/>
        </w:rPr>
        <w:tab/>
        <w:t>за аутоперионице, аутомеханичарске, аутоелектричарске и вулканизерске радионице;</w:t>
      </w:r>
    </w:p>
    <w:p w:rsidR="001478AC" w:rsidRPr="005F2E9A" w:rsidRDefault="001478AC" w:rsidP="001478AC">
      <w:pPr>
        <w:ind w:left="360"/>
        <w:rPr>
          <w:b/>
          <w:lang w:val="sr-Cyrl-RS"/>
        </w:rPr>
      </w:pPr>
      <w:r w:rsidRPr="005F2E9A">
        <w:rPr>
          <w:b/>
          <w:lang w:val="sr-Cyrl-RS"/>
        </w:rPr>
        <w:t>-</w:t>
      </w:r>
      <w:r w:rsidRPr="005F2E9A">
        <w:rPr>
          <w:b/>
          <w:lang w:val="sr-Cyrl-RS"/>
        </w:rPr>
        <w:tab/>
        <w:t>за изградњу објеката у низу у зонама становања ниске спратности;</w:t>
      </w:r>
    </w:p>
    <w:p w:rsidR="001478AC" w:rsidRPr="005F2E9A" w:rsidRDefault="001478AC" w:rsidP="001478AC">
      <w:pPr>
        <w:ind w:left="360"/>
        <w:rPr>
          <w:b/>
          <w:lang w:val="sr-Cyrl-RS"/>
        </w:rPr>
      </w:pPr>
      <w:r w:rsidRPr="005F2E9A">
        <w:rPr>
          <w:b/>
          <w:lang w:val="sr-Cyrl-RS"/>
        </w:rPr>
        <w:t>-</w:t>
      </w:r>
      <w:r w:rsidRPr="005F2E9A">
        <w:rPr>
          <w:b/>
          <w:lang w:val="sr-Cyrl-RS"/>
        </w:rPr>
        <w:tab/>
        <w:t>за изградњу објеката спратности П+3 и више;</w:t>
      </w:r>
    </w:p>
    <w:p w:rsidR="001478AC" w:rsidRPr="005F2E9A" w:rsidRDefault="001478AC" w:rsidP="001478AC">
      <w:pPr>
        <w:ind w:left="360"/>
        <w:rPr>
          <w:b/>
          <w:lang w:val="sr-Cyrl-RS"/>
        </w:rPr>
      </w:pPr>
      <w:r w:rsidRPr="005F2E9A">
        <w:rPr>
          <w:b/>
          <w:lang w:val="sr-Cyrl-RS"/>
        </w:rPr>
        <w:t>-</w:t>
      </w:r>
      <w:r w:rsidRPr="005F2E9A">
        <w:rPr>
          <w:b/>
          <w:lang w:val="sr-Cyrl-RS"/>
        </w:rPr>
        <w:tab/>
        <w:t>за изградњу објеката БРГП веће од 1.000 m2;</w:t>
      </w:r>
    </w:p>
    <w:p w:rsidR="001478AC" w:rsidRPr="005F2E9A" w:rsidRDefault="001478AC" w:rsidP="001478AC">
      <w:pPr>
        <w:ind w:left="360"/>
        <w:rPr>
          <w:b/>
          <w:lang w:val="sr-Cyrl-RS"/>
        </w:rPr>
      </w:pPr>
      <w:r w:rsidRPr="005F2E9A">
        <w:rPr>
          <w:b/>
          <w:lang w:val="sr-Cyrl-RS"/>
        </w:rPr>
        <w:t>-</w:t>
      </w:r>
      <w:r w:rsidRPr="005F2E9A">
        <w:rPr>
          <w:b/>
          <w:lang w:val="sr-Cyrl-RS"/>
        </w:rPr>
        <w:tab/>
        <w:t>за доградњу повученог спрата на постојећим објектима са равним кровом;</w:t>
      </w:r>
    </w:p>
    <w:p w:rsidR="001478AC" w:rsidRPr="005F2E9A" w:rsidRDefault="001478AC" w:rsidP="00BA4631">
      <w:pPr>
        <w:ind w:left="360"/>
        <w:jc w:val="both"/>
        <w:rPr>
          <w:b/>
          <w:lang w:val="sr-Cyrl-RS"/>
        </w:rPr>
      </w:pPr>
      <w:r w:rsidRPr="005F2E9A">
        <w:rPr>
          <w:b/>
          <w:lang w:val="sr-Cyrl-RS"/>
        </w:rPr>
        <w:t>-</w:t>
      </w:r>
      <w:r w:rsidRPr="005F2E9A">
        <w:rPr>
          <w:b/>
          <w:lang w:val="sr-Cyrl-RS"/>
        </w:rPr>
        <w:tab/>
        <w:t>за споменике културе, објекте под претходном заштитом, објекте индустријског наслеђа и објекте архитектонског наслеђа модерне архитектуре ХХ века, сем у случају адаптације и санације;</w:t>
      </w:r>
    </w:p>
    <w:p w:rsidR="001478AC" w:rsidRPr="005F2E9A" w:rsidRDefault="001478AC" w:rsidP="00BA4631">
      <w:pPr>
        <w:ind w:left="360"/>
        <w:jc w:val="both"/>
        <w:rPr>
          <w:b/>
          <w:lang w:val="sr-Cyrl-RS"/>
        </w:rPr>
      </w:pPr>
      <w:r w:rsidRPr="005F2E9A">
        <w:rPr>
          <w:b/>
          <w:lang w:val="sr-Cyrl-RS"/>
        </w:rPr>
        <w:t>-</w:t>
      </w:r>
      <w:r w:rsidRPr="005F2E9A">
        <w:rPr>
          <w:b/>
          <w:lang w:val="sr-Cyrl-RS"/>
        </w:rPr>
        <w:tab/>
        <w:t>у случају промене намене целе парцеле из планиране претежне у компатибилну, у складу са табелама 3.1 и 3.2. У том случају не мењају се правила грађења (индекс заузетости, висина објеката и др). Изузетно, у случају промене намене неке грађевинске парцеле у компатибилну намену, а за потребе изградње објекта јавне намене, важе правила дата у поглављу II.3;</w:t>
      </w:r>
    </w:p>
    <w:p w:rsidR="001478AC" w:rsidRPr="005F2E9A" w:rsidRDefault="001478AC" w:rsidP="00BA4631">
      <w:pPr>
        <w:ind w:left="360"/>
        <w:jc w:val="both"/>
        <w:rPr>
          <w:b/>
          <w:lang w:val="sr-Cyrl-RS"/>
        </w:rPr>
      </w:pPr>
      <w:r w:rsidRPr="005F2E9A">
        <w:rPr>
          <w:b/>
          <w:lang w:val="sr-Cyrl-RS"/>
        </w:rPr>
        <w:t>-</w:t>
      </w:r>
      <w:r w:rsidRPr="005F2E9A">
        <w:rPr>
          <w:b/>
          <w:lang w:val="sr-Cyrl-RS"/>
        </w:rPr>
        <w:tab/>
        <w:t>за спајање катастарских парцела различитих планираних претежних намена (уколико су те намене компатибилне);</w:t>
      </w:r>
    </w:p>
    <w:p w:rsidR="001478AC" w:rsidRPr="005F2E9A" w:rsidRDefault="001478AC" w:rsidP="00BA4631">
      <w:pPr>
        <w:ind w:left="360"/>
        <w:jc w:val="both"/>
        <w:rPr>
          <w:b/>
          <w:lang w:val="sr-Cyrl-RS"/>
        </w:rPr>
      </w:pPr>
      <w:r w:rsidRPr="005F2E9A">
        <w:rPr>
          <w:b/>
          <w:lang w:val="sr-Cyrl-RS"/>
        </w:rPr>
        <w:t>-</w:t>
      </w:r>
      <w:r w:rsidRPr="005F2E9A">
        <w:rPr>
          <w:b/>
          <w:lang w:val="sr-Cyrl-RS"/>
        </w:rPr>
        <w:tab/>
        <w:t>за постојеће катастарске парцеле на којима су планом предвиђене две претежне намене;</w:t>
      </w:r>
    </w:p>
    <w:p w:rsidR="001478AC" w:rsidRPr="005F2E9A" w:rsidRDefault="001478AC" w:rsidP="00BA4631">
      <w:pPr>
        <w:ind w:left="360"/>
        <w:jc w:val="both"/>
        <w:rPr>
          <w:b/>
          <w:lang w:val="sr-Cyrl-RS"/>
        </w:rPr>
      </w:pPr>
      <w:r w:rsidRPr="005F2E9A">
        <w:rPr>
          <w:b/>
          <w:lang w:val="sr-Cyrl-RS"/>
        </w:rPr>
        <w:t>-</w:t>
      </w:r>
      <w:r w:rsidRPr="005F2E9A">
        <w:rPr>
          <w:b/>
          <w:lang w:val="sr-Cyrl-RS"/>
        </w:rPr>
        <w:tab/>
        <w:t>за изградњу других објеката на грађевинским парцелама на којима се налазе објекти под заштитом, уз обавезно прибављање услова и сагласности надлежног завода за заштиту споменика културе;</w:t>
      </w:r>
    </w:p>
    <w:p w:rsidR="001478AC" w:rsidRPr="005F2E9A" w:rsidRDefault="001478AC" w:rsidP="00BA4631">
      <w:pPr>
        <w:ind w:left="360"/>
        <w:jc w:val="both"/>
        <w:rPr>
          <w:b/>
          <w:lang w:val="sr-Cyrl-RS"/>
        </w:rPr>
      </w:pPr>
      <w:r w:rsidRPr="005F2E9A">
        <w:rPr>
          <w:b/>
          <w:lang w:val="sr-Cyrl-RS"/>
        </w:rPr>
        <w:t>-</w:t>
      </w:r>
      <w:r w:rsidRPr="005F2E9A">
        <w:rPr>
          <w:b/>
          <w:lang w:val="sr-Cyrl-RS"/>
        </w:rPr>
        <w:tab/>
        <w:t>за већ изграђене парцеле у ужој централној градској зони које имају мању површину или ширину фронта од планом прописаних;</w:t>
      </w:r>
    </w:p>
    <w:p w:rsidR="001478AC" w:rsidRPr="005F2E9A" w:rsidRDefault="001478AC" w:rsidP="00BA4631">
      <w:pPr>
        <w:ind w:left="360"/>
        <w:jc w:val="both"/>
        <w:rPr>
          <w:b/>
          <w:lang w:val="sr-Cyrl-RS"/>
        </w:rPr>
      </w:pPr>
      <w:r w:rsidRPr="005F2E9A">
        <w:rPr>
          <w:b/>
          <w:lang w:val="sr-Cyrl-RS"/>
        </w:rPr>
        <w:t>-</w:t>
      </w:r>
      <w:r w:rsidRPr="005F2E9A">
        <w:rPr>
          <w:b/>
          <w:lang w:val="sr-Cyrl-RS"/>
        </w:rPr>
        <w:tab/>
        <w:t>за случај формирања грађевинске парцеле веће од прописаног максимума; и</w:t>
      </w:r>
    </w:p>
    <w:p w:rsidR="001478AC" w:rsidRPr="005F2E9A" w:rsidRDefault="001478AC" w:rsidP="00BA4631">
      <w:pPr>
        <w:ind w:left="360"/>
        <w:jc w:val="both"/>
        <w:rPr>
          <w:b/>
          <w:lang w:val="sr-Cyrl-RS"/>
        </w:rPr>
      </w:pPr>
      <w:r w:rsidRPr="005F2E9A">
        <w:rPr>
          <w:b/>
          <w:lang w:val="sr-Cyrl-RS"/>
        </w:rPr>
        <w:t>-</w:t>
      </w:r>
      <w:r w:rsidRPr="005F2E9A">
        <w:rPr>
          <w:b/>
          <w:lang w:val="sr-Cyrl-RS"/>
        </w:rPr>
        <w:tab/>
        <w:t>за све намене и зоне за које је тако одређено у правилима грађења.</w:t>
      </w:r>
    </w:p>
    <w:p w:rsidR="006F3BFD" w:rsidRPr="005F2E9A" w:rsidRDefault="006F3BFD" w:rsidP="001478AC">
      <w:pPr>
        <w:ind w:left="360"/>
        <w:rPr>
          <w:lang w:val="sr-Cyrl-RS"/>
        </w:rPr>
      </w:pPr>
    </w:p>
    <w:p w:rsidR="001478AC" w:rsidRPr="005F2E9A" w:rsidRDefault="006F3BFD" w:rsidP="00BC452D">
      <w:pPr>
        <w:ind w:left="360"/>
        <w:jc w:val="both"/>
        <w:rPr>
          <w:u w:val="single"/>
          <w:lang w:val="sr-Cyrl-RS"/>
        </w:rPr>
      </w:pPr>
      <w:r w:rsidRPr="005F2E9A">
        <w:rPr>
          <w:u w:val="single"/>
          <w:lang w:val="sr-Cyrl-RS"/>
        </w:rPr>
        <w:t>Потребно је  убацити потребу израде урбанистичког пројекта и за стамбене објекте од четири стамбене јединице</w:t>
      </w:r>
      <w:r w:rsidR="00D610E7" w:rsidRPr="005F2E9A">
        <w:rPr>
          <w:u w:val="single"/>
          <w:lang w:val="sr-Latn-RS"/>
        </w:rPr>
        <w:t xml:space="preserve"> </w:t>
      </w:r>
      <w:r w:rsidR="00D610E7" w:rsidRPr="005F2E9A">
        <w:rPr>
          <w:u w:val="single"/>
          <w:lang w:val="sr-Cyrl-RS"/>
        </w:rPr>
        <w:t>и више стамбених јединица</w:t>
      </w:r>
      <w:r w:rsidR="00BC452D" w:rsidRPr="005F2E9A">
        <w:rPr>
          <w:u w:val="single"/>
          <w:lang w:val="sr-Cyrl-RS"/>
        </w:rPr>
        <w:t>.</w:t>
      </w:r>
    </w:p>
    <w:p w:rsidR="006F3BFD" w:rsidRPr="005F2E9A" w:rsidRDefault="006F3BFD" w:rsidP="00BA4631">
      <w:pPr>
        <w:ind w:left="360"/>
        <w:jc w:val="both"/>
        <w:rPr>
          <w:lang w:val="sr-Cyrl-RS"/>
        </w:rPr>
      </w:pPr>
    </w:p>
    <w:p w:rsidR="001478AC" w:rsidRPr="005F2E9A" w:rsidRDefault="001478AC" w:rsidP="00BA4631">
      <w:pPr>
        <w:ind w:left="360"/>
        <w:jc w:val="both"/>
        <w:rPr>
          <w:lang w:val="sr-Cyrl-RS"/>
        </w:rPr>
      </w:pPr>
      <w:r w:rsidRPr="005F2E9A">
        <w:rPr>
          <w:lang w:val="sr-Cyrl-RS"/>
        </w:rPr>
        <w:t>Неке од наведених ситуација нису неопходне за израду урбанистичког пројекта, већ он само представља додатни трошак и процедуру која дуго траје. Одељење провером урбанистичких параметара може директно спроводити план у следећим ситуацијама:</w:t>
      </w:r>
    </w:p>
    <w:p w:rsidR="001478AC" w:rsidRPr="005F2E9A" w:rsidRDefault="001478AC" w:rsidP="00BA4631">
      <w:pPr>
        <w:ind w:left="360"/>
        <w:jc w:val="both"/>
        <w:rPr>
          <w:b/>
          <w:lang w:val="sr-Cyrl-RS"/>
        </w:rPr>
      </w:pPr>
      <w:r w:rsidRPr="005F2E9A">
        <w:rPr>
          <w:b/>
          <w:lang w:val="sr-Cyrl-RS"/>
        </w:rPr>
        <w:t>-</w:t>
      </w:r>
      <w:r w:rsidRPr="005F2E9A">
        <w:rPr>
          <w:b/>
          <w:lang w:val="sr-Cyrl-RS"/>
        </w:rPr>
        <w:tab/>
        <w:t>за доградњу повученог спрата на постојећим објектима са равним кровом;</w:t>
      </w:r>
    </w:p>
    <w:p w:rsidR="001478AC" w:rsidRPr="005F2E9A" w:rsidRDefault="001478AC" w:rsidP="00BA4631">
      <w:pPr>
        <w:ind w:left="360"/>
        <w:jc w:val="both"/>
        <w:rPr>
          <w:b/>
          <w:lang w:val="sr-Cyrl-RS"/>
        </w:rPr>
      </w:pPr>
      <w:r w:rsidRPr="005F2E9A">
        <w:rPr>
          <w:b/>
          <w:lang w:val="sr-Cyrl-RS"/>
        </w:rPr>
        <w:t>-</w:t>
      </w:r>
      <w:r w:rsidRPr="005F2E9A">
        <w:rPr>
          <w:b/>
          <w:lang w:val="sr-Cyrl-RS"/>
        </w:rPr>
        <w:tab/>
        <w:t>у случају промене намене целе парцеле из планиране претежне у компатибилну, у складу са табелама 3.1 и 3.2. за објекте до 1000м2;</w:t>
      </w:r>
    </w:p>
    <w:p w:rsidR="001478AC" w:rsidRPr="005F2E9A" w:rsidRDefault="001478AC" w:rsidP="00BA4631">
      <w:pPr>
        <w:ind w:left="360"/>
        <w:jc w:val="both"/>
        <w:rPr>
          <w:b/>
          <w:lang w:val="sr-Cyrl-RS"/>
        </w:rPr>
      </w:pPr>
      <w:r w:rsidRPr="005F2E9A">
        <w:rPr>
          <w:b/>
          <w:lang w:val="sr-Cyrl-RS"/>
        </w:rPr>
        <w:t>-</w:t>
      </w:r>
      <w:r w:rsidRPr="005F2E9A">
        <w:rPr>
          <w:b/>
          <w:lang w:val="sr-Cyrl-RS"/>
        </w:rPr>
        <w:tab/>
        <w:t>за већ изграђене парцеле у ужој централној градској зони које имају мању површину или ширину фронта од планом прописаних, за изградњу породичних стамбених објеката са једним или два стана;</w:t>
      </w:r>
    </w:p>
    <w:p w:rsidR="001478AC" w:rsidRPr="005F2E9A" w:rsidRDefault="001478AC" w:rsidP="001478AC">
      <w:pPr>
        <w:ind w:left="360"/>
        <w:rPr>
          <w:b/>
          <w:lang w:val="sr-Cyrl-RS"/>
        </w:rPr>
      </w:pPr>
    </w:p>
    <w:p w:rsidR="001478AC" w:rsidRPr="005F2E9A" w:rsidRDefault="001478AC" w:rsidP="001478AC">
      <w:pPr>
        <w:numPr>
          <w:ilvl w:val="0"/>
          <w:numId w:val="33"/>
        </w:numPr>
        <w:rPr>
          <w:b/>
          <w:lang w:val="sr-Cyrl-RS"/>
        </w:rPr>
      </w:pPr>
      <w:r w:rsidRPr="005F2E9A">
        <w:rPr>
          <w:b/>
          <w:lang w:val="sr-Cyrl-RS"/>
        </w:rPr>
        <w:t>Поглавље</w:t>
      </w:r>
      <w:r w:rsidRPr="005F2E9A">
        <w:rPr>
          <w:b/>
          <w:lang w:val="sr-Cyrl-RS"/>
        </w:rPr>
        <w:tab/>
        <w:t>IV.3. ЗАВРШНЕ ОДРЕДБЕ</w:t>
      </w:r>
    </w:p>
    <w:p w:rsidR="001478AC" w:rsidRPr="005F2E9A" w:rsidRDefault="001478AC" w:rsidP="001478AC">
      <w:pPr>
        <w:ind w:left="360"/>
        <w:rPr>
          <w:b/>
          <w:lang w:val="sr-Cyrl-RS"/>
        </w:rPr>
      </w:pPr>
      <w:r w:rsidRPr="005F2E9A">
        <w:rPr>
          <w:b/>
          <w:lang w:val="sr-Cyrl-RS"/>
        </w:rPr>
        <w:t>Ставља се ван снаге План детаљне регулације „Здравствени центар“ („Сл. гласник града Пожаревца“, бр. 4/11).</w:t>
      </w:r>
    </w:p>
    <w:p w:rsidR="001478AC" w:rsidRPr="005F2E9A" w:rsidRDefault="001478AC" w:rsidP="001478AC">
      <w:pPr>
        <w:ind w:left="360"/>
        <w:rPr>
          <w:lang w:val="sr-Cyrl-RS"/>
        </w:rPr>
      </w:pPr>
      <w:r w:rsidRPr="005F2E9A">
        <w:rPr>
          <w:lang w:val="sr-Cyrl-RS"/>
        </w:rPr>
        <w:t>За ову зону прописана је обавезна израда Урбанистичког пројекта.</w:t>
      </w:r>
    </w:p>
    <w:p w:rsidR="001478AC" w:rsidRPr="005F2E9A" w:rsidRDefault="001478AC" w:rsidP="001478AC">
      <w:pPr>
        <w:ind w:left="360"/>
        <w:rPr>
          <w:b/>
          <w:lang w:val="sr-Cyrl-RS"/>
        </w:rPr>
      </w:pPr>
      <w:r w:rsidRPr="005F2E9A">
        <w:rPr>
          <w:b/>
          <w:lang w:val="sr-Cyrl-RS"/>
        </w:rPr>
        <w:t>Предлог је да се од израде урбанистичког пројекта изузму породични стамбени објекти.</w:t>
      </w:r>
    </w:p>
    <w:p w:rsidR="001478AC" w:rsidRPr="005F2E9A" w:rsidRDefault="001478AC" w:rsidP="001478AC">
      <w:pPr>
        <w:ind w:left="360"/>
        <w:rPr>
          <w:lang w:val="sr-Cyrl-RS"/>
        </w:rPr>
      </w:pPr>
    </w:p>
    <w:p w:rsidR="001478AC" w:rsidRPr="005F2E9A" w:rsidRDefault="00A353A3" w:rsidP="00056E0B">
      <w:pPr>
        <w:numPr>
          <w:ilvl w:val="0"/>
          <w:numId w:val="33"/>
        </w:numPr>
        <w:rPr>
          <w:b/>
          <w:lang w:val="sr-Cyrl-RS"/>
        </w:rPr>
      </w:pPr>
      <w:r w:rsidRPr="005F2E9A">
        <w:rPr>
          <w:b/>
          <w:lang w:val="sr-Cyrl-RS"/>
        </w:rPr>
        <w:t>Примена</w:t>
      </w:r>
      <w:r w:rsidR="001478AC" w:rsidRPr="005F2E9A">
        <w:rPr>
          <w:b/>
          <w:lang w:val="sr-Cyrl-RS"/>
        </w:rPr>
        <w:t xml:space="preserve"> планов</w:t>
      </w:r>
      <w:r w:rsidRPr="005F2E9A">
        <w:rPr>
          <w:b/>
          <w:lang w:val="sr-Cyrl-RS"/>
        </w:rPr>
        <w:t>а</w:t>
      </w:r>
      <w:r w:rsidR="001478AC" w:rsidRPr="005F2E9A">
        <w:rPr>
          <w:b/>
          <w:lang w:val="sr-Cyrl-RS"/>
        </w:rPr>
        <w:t xml:space="preserve"> детаљне регулације:</w:t>
      </w:r>
    </w:p>
    <w:p w:rsidR="00A353A3" w:rsidRPr="005F2E9A" w:rsidRDefault="001478AC" w:rsidP="00A353A3">
      <w:pPr>
        <w:numPr>
          <w:ilvl w:val="0"/>
          <w:numId w:val="35"/>
        </w:numPr>
        <w:ind w:left="426" w:firstLine="0"/>
        <w:rPr>
          <w:b/>
          <w:lang w:val="sr-Cyrl-RS"/>
        </w:rPr>
      </w:pPr>
      <w:r w:rsidRPr="005F2E9A">
        <w:rPr>
          <w:b/>
          <w:lang w:val="sr-Cyrl-RS"/>
        </w:rPr>
        <w:t xml:space="preserve"> „Блок Браничевске улице“ („Сл. гласник града Пожаревца“, бр. 3/11 и 4/11-исправка), </w:t>
      </w:r>
      <w:r w:rsidRPr="005F2E9A">
        <w:rPr>
          <w:lang w:val="sr-Cyrl-RS"/>
        </w:rPr>
        <w:t xml:space="preserve">План се </w:t>
      </w:r>
      <w:r w:rsidR="00A353A3" w:rsidRPr="005F2E9A">
        <w:rPr>
          <w:lang w:val="sr-Cyrl-RS"/>
        </w:rPr>
        <w:t xml:space="preserve">у великој мери није </w:t>
      </w:r>
      <w:r w:rsidRPr="005F2E9A">
        <w:rPr>
          <w:lang w:val="sr-Cyrl-RS"/>
        </w:rPr>
        <w:t xml:space="preserve">реализовао, </w:t>
      </w:r>
      <w:r w:rsidR="00A353A3" w:rsidRPr="005F2E9A">
        <w:rPr>
          <w:lang w:val="sr-Cyrl-RS"/>
        </w:rPr>
        <w:t>потребно је извршити преипитивање начи</w:t>
      </w:r>
      <w:r w:rsidR="00A70731" w:rsidRPr="005F2E9A">
        <w:rPr>
          <w:lang w:val="sr-Cyrl-RS"/>
        </w:rPr>
        <w:t>н</w:t>
      </w:r>
      <w:r w:rsidR="00A353A3" w:rsidRPr="005F2E9A">
        <w:rPr>
          <w:lang w:val="sr-Cyrl-RS"/>
        </w:rPr>
        <w:t xml:space="preserve">а примене плана , део који се односи на гаражу између </w:t>
      </w:r>
      <w:r w:rsidR="00A70731" w:rsidRPr="005F2E9A">
        <w:rPr>
          <w:lang w:val="sr-Cyrl-RS"/>
        </w:rPr>
        <w:t>С</w:t>
      </w:r>
      <w:r w:rsidR="00A353A3" w:rsidRPr="005F2E9A">
        <w:rPr>
          <w:lang w:val="sr-Cyrl-RS"/>
        </w:rPr>
        <w:t xml:space="preserve">ветосавске и улице Доситејеве је потребно задржати </w:t>
      </w:r>
    </w:p>
    <w:p w:rsidR="00A353A3" w:rsidRPr="005F2E9A" w:rsidRDefault="00A353A3" w:rsidP="00A353A3">
      <w:pPr>
        <w:ind w:left="426"/>
        <w:rPr>
          <w:b/>
          <w:lang w:val="sr-Cyrl-RS"/>
        </w:rPr>
      </w:pPr>
    </w:p>
    <w:p w:rsidR="001478AC" w:rsidRPr="005F2E9A" w:rsidRDefault="001478AC" w:rsidP="00A353A3">
      <w:pPr>
        <w:numPr>
          <w:ilvl w:val="0"/>
          <w:numId w:val="35"/>
        </w:numPr>
        <w:ind w:left="426" w:firstLine="0"/>
        <w:rPr>
          <w:b/>
          <w:lang w:val="sr-Cyrl-RS"/>
        </w:rPr>
      </w:pPr>
      <w:r w:rsidRPr="005F2E9A">
        <w:rPr>
          <w:b/>
          <w:lang w:val="sr-Cyrl-RS"/>
        </w:rPr>
        <w:t>„Блок Синђелићеве и Југ Богданове улице“ („Сл. гласник града Пожаревца“, бр. 2/13), изузев у делу који се односи на зону D l и D 2, у смислу израде јединственог урбанистичког пројeкта за обе зоне истовремено. Урбанистичке пројекте je могуће разрадити и за сваку од ове две зоне појединачно. За зону D 2, могућа je разрада локације урбанистичким пројектом и парцијално, односно у две фазе.</w:t>
      </w:r>
    </w:p>
    <w:p w:rsidR="001478AC" w:rsidRPr="005F2E9A" w:rsidRDefault="001478AC" w:rsidP="001478AC">
      <w:pPr>
        <w:ind w:left="426"/>
        <w:jc w:val="both"/>
        <w:rPr>
          <w:lang w:val="sr-Cyrl-RS"/>
        </w:rPr>
      </w:pPr>
      <w:r w:rsidRPr="005F2E9A">
        <w:rPr>
          <w:lang w:val="sr-Cyrl-RS"/>
        </w:rPr>
        <w:t>Регулација утврђена овим планом није усклађена са ПГР-ом 1</w:t>
      </w:r>
      <w:r w:rsidR="00CA51E7" w:rsidRPr="005F2E9A">
        <w:rPr>
          <w:lang w:val="sr-Cyrl-RS"/>
        </w:rPr>
        <w:t xml:space="preserve"> односно ПГР 1 није преузео параметре регулације ободних ул</w:t>
      </w:r>
      <w:r w:rsidR="00BC452D" w:rsidRPr="005F2E9A">
        <w:rPr>
          <w:lang w:val="sr-Cyrl-RS"/>
        </w:rPr>
        <w:t>и</w:t>
      </w:r>
      <w:r w:rsidR="00CA51E7" w:rsidRPr="005F2E9A">
        <w:rPr>
          <w:lang w:val="sr-Cyrl-RS"/>
        </w:rPr>
        <w:t xml:space="preserve">ца овог плана  </w:t>
      </w:r>
      <w:r w:rsidRPr="005F2E9A">
        <w:rPr>
          <w:lang w:val="sr-Cyrl-RS"/>
        </w:rPr>
        <w:t>, па се треба  допунити на следећи начин:</w:t>
      </w:r>
    </w:p>
    <w:p w:rsidR="001478AC" w:rsidRPr="005F2E9A" w:rsidRDefault="001478AC" w:rsidP="001478AC">
      <w:pPr>
        <w:ind w:left="426"/>
        <w:jc w:val="both"/>
        <w:rPr>
          <w:b/>
          <w:lang w:val="sr-Cyrl-RS"/>
        </w:rPr>
      </w:pPr>
      <w:r w:rsidRPr="005F2E9A">
        <w:rPr>
          <w:b/>
          <w:lang w:val="sr-Cyrl-RS"/>
        </w:rPr>
        <w:t xml:space="preserve">Регулација ободних саобраћајница блока ул. Лоле Рибара, ул.Синђелићеве,  ул.Југ Богданове и Ул.Немањине се преузима  из ПГР-а „Пожаревац 1“ </w:t>
      </w:r>
      <w:r w:rsidR="00CA51E7" w:rsidRPr="005F2E9A">
        <w:rPr>
          <w:b/>
          <w:lang w:val="sr-Cyrl-RS"/>
        </w:rPr>
        <w:t>(уз корекцију која је наведена за регулацију улице Синђелићеве у поглављу Измене на графичком делу плана) у</w:t>
      </w:r>
      <w:r w:rsidRPr="005F2E9A">
        <w:rPr>
          <w:b/>
          <w:lang w:val="sr-Cyrl-RS"/>
        </w:rPr>
        <w:t xml:space="preserve"> свему осталом План детаљне регулације  „Блок Синђелићеве и Југ Богданове улице“ остаје на снази.</w:t>
      </w:r>
    </w:p>
    <w:p w:rsidR="00A353A3" w:rsidRPr="005F2E9A" w:rsidRDefault="00A353A3" w:rsidP="001478AC">
      <w:pPr>
        <w:ind w:left="426"/>
        <w:jc w:val="both"/>
        <w:rPr>
          <w:b/>
          <w:lang w:val="sr-Cyrl-RS"/>
        </w:rPr>
      </w:pPr>
    </w:p>
    <w:p w:rsidR="001478AC" w:rsidRPr="005F2E9A" w:rsidRDefault="00BC452D" w:rsidP="00BC452D">
      <w:pPr>
        <w:ind w:left="426"/>
        <w:jc w:val="both"/>
        <w:rPr>
          <w:b/>
          <w:lang w:val="sr-Cyrl-RS"/>
        </w:rPr>
      </w:pPr>
      <w:r w:rsidRPr="005F2E9A">
        <w:rPr>
          <w:b/>
          <w:lang w:val="sr-Cyrl-RS"/>
        </w:rPr>
        <w:t xml:space="preserve">-  </w:t>
      </w:r>
      <w:r w:rsidR="001478AC" w:rsidRPr="005F2E9A">
        <w:rPr>
          <w:b/>
          <w:lang w:val="sr-Cyrl-RS"/>
        </w:rPr>
        <w:t>Детаљни урбанистички план „Центар“ („Сл. гласник општине Пожаревац“, бр. 4/89), који се и даље примењује на основу Одлуке Скупштине општине Пожаревац („Сл. гласник општине Пожаревац“ бр. 5/03) примењиваће се до доношења плана детаљне регулације за предметно подручје, изузев у делу који се односи на идејна архитектонско-урбанистичка решења.</w:t>
      </w:r>
    </w:p>
    <w:p w:rsidR="001478AC" w:rsidRPr="005F2E9A" w:rsidRDefault="001478AC" w:rsidP="00E84DE3">
      <w:pPr>
        <w:ind w:left="432"/>
        <w:jc w:val="both"/>
        <w:rPr>
          <w:lang w:val="sr-Cyrl-RS"/>
        </w:rPr>
      </w:pPr>
      <w:r w:rsidRPr="005F2E9A">
        <w:rPr>
          <w:lang w:val="sr-Cyrl-RS"/>
        </w:rPr>
        <w:t xml:space="preserve">Како је План рађен у аналогном облику и недостају геодетско-аналитички елементи обележавања и регулације, то се исти преузимају из ПГР-а „Пожаревац 1“ </w:t>
      </w:r>
      <w:r w:rsidR="00CA51E7" w:rsidRPr="005F2E9A">
        <w:rPr>
          <w:lang w:val="sr-Cyrl-RS"/>
        </w:rPr>
        <w:t xml:space="preserve">, односно ПГР 1 допунити са истим у оним деловима где у обухвату </w:t>
      </w:r>
      <w:r w:rsidR="00CA51E7" w:rsidRPr="005F2E9A">
        <w:rPr>
          <w:b/>
          <w:lang w:val="sr-Cyrl-RS"/>
        </w:rPr>
        <w:t xml:space="preserve">Детаљни урбанистички план „Центар“ („Сл. гласник општине Пожаревац“, бр. 4/89) </w:t>
      </w:r>
      <w:r w:rsidR="00CA51E7" w:rsidRPr="005F2E9A">
        <w:rPr>
          <w:bCs/>
          <w:lang w:val="sr-Cyrl-RS"/>
        </w:rPr>
        <w:t xml:space="preserve">недостају </w:t>
      </w:r>
      <w:r w:rsidRPr="005F2E9A">
        <w:rPr>
          <w:bCs/>
          <w:lang w:val="sr-Cyrl-RS"/>
        </w:rPr>
        <w:t>.</w:t>
      </w:r>
      <w:r w:rsidRPr="005F2E9A">
        <w:rPr>
          <w:lang w:val="sr-Cyrl-RS"/>
        </w:rPr>
        <w:t xml:space="preserve"> </w:t>
      </w:r>
    </w:p>
    <w:p w:rsidR="00A353A3" w:rsidRPr="005F2E9A" w:rsidRDefault="00A353A3" w:rsidP="00E84DE3">
      <w:pPr>
        <w:ind w:left="432"/>
        <w:jc w:val="both"/>
        <w:rPr>
          <w:lang w:val="sr-Cyrl-RS"/>
        </w:rPr>
      </w:pPr>
    </w:p>
    <w:p w:rsidR="00CA51E7" w:rsidRPr="005F2E9A" w:rsidRDefault="00CA51E7" w:rsidP="001478AC">
      <w:pPr>
        <w:ind w:left="426"/>
        <w:jc w:val="both"/>
        <w:rPr>
          <w:lang w:val="sr-Cyrl-RS"/>
        </w:rPr>
      </w:pPr>
      <w:r w:rsidRPr="005F2E9A">
        <w:rPr>
          <w:lang w:val="sr-Cyrl-RS"/>
        </w:rPr>
        <w:t>-</w:t>
      </w:r>
      <w:r w:rsidR="00BC452D" w:rsidRPr="005F2E9A">
        <w:rPr>
          <w:lang w:val="sr-Cyrl-RS"/>
        </w:rPr>
        <w:t xml:space="preserve"> </w:t>
      </w:r>
      <w:r w:rsidRPr="005F2E9A">
        <w:rPr>
          <w:b/>
          <w:lang w:val="sr-Cyrl-RS"/>
        </w:rPr>
        <w:t>План детаљне регулације „ Поречка “</w:t>
      </w:r>
      <w:r w:rsidRPr="005F2E9A">
        <w:rPr>
          <w:lang w:val="sr-Cyrl-RS"/>
        </w:rPr>
        <w:t xml:space="preserve"> преиспитати и по потреби ставити ван снаге</w:t>
      </w:r>
      <w:r w:rsidR="00A70731" w:rsidRPr="005F2E9A">
        <w:rPr>
          <w:lang w:val="sr-Cyrl-RS"/>
        </w:rPr>
        <w:t xml:space="preserve"> (формулација из садашњег Плана генералне регулације „ Пожаревац 1“ </w:t>
      </w:r>
      <w:r w:rsidR="00A70731" w:rsidRPr="005F2E9A">
        <w:rPr>
          <w:color w:val="000000"/>
        </w:rPr>
        <w:t xml:space="preserve">(„Сл. гласник </w:t>
      </w:r>
      <w:r w:rsidR="00A70731" w:rsidRPr="005F2E9A">
        <w:rPr>
          <w:color w:val="000000"/>
          <w:lang w:val="sr-Cyrl-RS"/>
        </w:rPr>
        <w:t>града</w:t>
      </w:r>
      <w:r w:rsidR="00A70731" w:rsidRPr="005F2E9A">
        <w:rPr>
          <w:color w:val="000000"/>
        </w:rPr>
        <w:t xml:space="preserve"> Пожаревц</w:t>
      </w:r>
      <w:r w:rsidR="00A70731" w:rsidRPr="005F2E9A">
        <w:rPr>
          <w:color w:val="000000"/>
          <w:lang w:val="sr-Cyrl-RS"/>
        </w:rPr>
        <w:t>а</w:t>
      </w:r>
      <w:r w:rsidR="00A70731" w:rsidRPr="005F2E9A">
        <w:rPr>
          <w:color w:val="000000"/>
        </w:rPr>
        <w:t>“, бр. </w:t>
      </w:r>
      <w:r w:rsidR="00A70731" w:rsidRPr="005F2E9A">
        <w:rPr>
          <w:color w:val="000000"/>
          <w:lang w:val="sr-Cyrl-RS"/>
        </w:rPr>
        <w:t>11</w:t>
      </w:r>
      <w:r w:rsidR="00A70731" w:rsidRPr="005F2E9A">
        <w:rPr>
          <w:color w:val="000000"/>
        </w:rPr>
        <w:t>/</w:t>
      </w:r>
      <w:r w:rsidR="00A70731" w:rsidRPr="005F2E9A">
        <w:rPr>
          <w:color w:val="000000"/>
          <w:lang w:val="sr-Cyrl-RS"/>
        </w:rPr>
        <w:t>20</w:t>
      </w:r>
      <w:r w:rsidR="00A70731" w:rsidRPr="005F2E9A">
        <w:rPr>
          <w:color w:val="000000"/>
        </w:rPr>
        <w:t>)</w:t>
      </w:r>
    </w:p>
    <w:p w:rsidR="00521BAA" w:rsidRPr="005F2E9A" w:rsidRDefault="00521BAA" w:rsidP="00A353A3">
      <w:pPr>
        <w:pStyle w:val="crtice"/>
        <w:numPr>
          <w:ilvl w:val="0"/>
          <w:numId w:val="0"/>
        </w:numPr>
        <w:spacing w:afterLines="0" w:after="0"/>
        <w:ind w:left="426"/>
        <w:rPr>
          <w:color w:val="000000"/>
          <w:sz w:val="24"/>
          <w:szCs w:val="24"/>
          <w:lang w:val="sr-Cyrl-RS"/>
        </w:rPr>
      </w:pPr>
      <w:r w:rsidRPr="005F2E9A">
        <w:rPr>
          <w:color w:val="000000"/>
          <w:sz w:val="24"/>
          <w:szCs w:val="24"/>
          <w:lang w:val="sr-Cyrl-RS" w:eastAsia="sr-Cyrl-RS"/>
        </w:rPr>
        <w:t xml:space="preserve">„Блок Поречка“ </w:t>
      </w:r>
      <w:r w:rsidRPr="005F2E9A">
        <w:rPr>
          <w:color w:val="000000"/>
          <w:sz w:val="24"/>
          <w:szCs w:val="24"/>
        </w:rPr>
        <w:t xml:space="preserve">(„Сл. гласник </w:t>
      </w:r>
      <w:r w:rsidRPr="005F2E9A">
        <w:rPr>
          <w:color w:val="000000"/>
          <w:sz w:val="24"/>
          <w:szCs w:val="24"/>
          <w:lang w:val="sr-Cyrl-RS"/>
        </w:rPr>
        <w:t>града</w:t>
      </w:r>
      <w:r w:rsidRPr="005F2E9A">
        <w:rPr>
          <w:color w:val="000000"/>
          <w:sz w:val="24"/>
          <w:szCs w:val="24"/>
        </w:rPr>
        <w:t xml:space="preserve"> </w:t>
      </w:r>
      <w:proofErr w:type="gramStart"/>
      <w:r w:rsidRPr="005F2E9A">
        <w:rPr>
          <w:color w:val="000000"/>
          <w:sz w:val="24"/>
          <w:szCs w:val="24"/>
        </w:rPr>
        <w:t>Пожаревц</w:t>
      </w:r>
      <w:r w:rsidRPr="005F2E9A">
        <w:rPr>
          <w:color w:val="000000"/>
          <w:sz w:val="24"/>
          <w:szCs w:val="24"/>
          <w:lang w:val="sr-Cyrl-RS"/>
        </w:rPr>
        <w:t>а</w:t>
      </w:r>
      <w:r w:rsidRPr="005F2E9A">
        <w:rPr>
          <w:color w:val="000000"/>
          <w:sz w:val="24"/>
          <w:szCs w:val="24"/>
        </w:rPr>
        <w:t>“</w:t>
      </w:r>
      <w:proofErr w:type="gramEnd"/>
      <w:r w:rsidRPr="005F2E9A">
        <w:rPr>
          <w:color w:val="000000"/>
          <w:sz w:val="24"/>
          <w:szCs w:val="24"/>
        </w:rPr>
        <w:t>, бр. </w:t>
      </w:r>
      <w:r w:rsidRPr="005F2E9A">
        <w:rPr>
          <w:color w:val="000000"/>
          <w:sz w:val="24"/>
          <w:szCs w:val="24"/>
          <w:lang w:val="sr-Cyrl-RS"/>
        </w:rPr>
        <w:t>6</w:t>
      </w:r>
      <w:r w:rsidRPr="005F2E9A">
        <w:rPr>
          <w:color w:val="000000"/>
          <w:sz w:val="24"/>
          <w:szCs w:val="24"/>
        </w:rPr>
        <w:t>/</w:t>
      </w:r>
      <w:r w:rsidRPr="005F2E9A">
        <w:rPr>
          <w:color w:val="000000"/>
          <w:sz w:val="24"/>
          <w:szCs w:val="24"/>
          <w:lang w:val="sr-Cyrl-RS"/>
        </w:rPr>
        <w:t>15</w:t>
      </w:r>
      <w:r w:rsidRPr="005F2E9A">
        <w:rPr>
          <w:color w:val="000000"/>
          <w:sz w:val="24"/>
          <w:szCs w:val="24"/>
        </w:rPr>
        <w:t>)</w:t>
      </w:r>
      <w:r w:rsidRPr="005F2E9A">
        <w:rPr>
          <w:color w:val="000000"/>
          <w:sz w:val="24"/>
          <w:szCs w:val="24"/>
          <w:lang w:val="sr-Cyrl-RS" w:eastAsia="sr-Cyrl-RS"/>
        </w:rPr>
        <w:t xml:space="preserve"> ; по</w:t>
      </w:r>
      <w:r w:rsidR="00A353A3" w:rsidRPr="005F2E9A">
        <w:rPr>
          <w:color w:val="000000"/>
          <w:sz w:val="24"/>
          <w:szCs w:val="24"/>
          <w:lang w:val="sr-Cyrl-RS" w:eastAsia="sr-Cyrl-RS"/>
        </w:rPr>
        <w:t xml:space="preserve">требно је преиспитати овај план  </w:t>
      </w:r>
      <w:r w:rsidRPr="005F2E9A">
        <w:rPr>
          <w:color w:val="000000"/>
          <w:sz w:val="24"/>
          <w:szCs w:val="24"/>
          <w:lang w:val="sr-Cyrl-RS" w:eastAsia="sr-Cyrl-RS"/>
        </w:rPr>
        <w:t xml:space="preserve">детаљне регулације у погледу могућности спровођења </w:t>
      </w:r>
      <w:r w:rsidR="00001E43" w:rsidRPr="005F2E9A">
        <w:rPr>
          <w:color w:val="000000"/>
          <w:sz w:val="24"/>
          <w:szCs w:val="24"/>
          <w:lang w:val="sr-Cyrl-RS" w:eastAsia="sr-Cyrl-RS"/>
        </w:rPr>
        <w:t xml:space="preserve">. </w:t>
      </w:r>
    </w:p>
    <w:p w:rsidR="00521BAA" w:rsidRPr="005F2E9A" w:rsidRDefault="00521BAA" w:rsidP="001478AC">
      <w:pPr>
        <w:ind w:left="426"/>
        <w:jc w:val="both"/>
        <w:rPr>
          <w:lang w:val="sr-Cyrl-RS"/>
        </w:rPr>
      </w:pPr>
    </w:p>
    <w:p w:rsidR="00A70731" w:rsidRPr="005F2E9A" w:rsidRDefault="00E84DE3" w:rsidP="00E84DE3">
      <w:pPr>
        <w:ind w:left="432"/>
        <w:jc w:val="both"/>
        <w:rPr>
          <w:lang w:val="sr-Cyrl-RS"/>
        </w:rPr>
      </w:pPr>
      <w:r w:rsidRPr="005F2E9A">
        <w:rPr>
          <w:lang w:val="sr-Cyrl-RS"/>
        </w:rPr>
        <w:t xml:space="preserve">       </w:t>
      </w:r>
      <w:r w:rsidR="001478AC" w:rsidRPr="005F2E9A">
        <w:rPr>
          <w:lang w:val="sr-Cyrl-RS"/>
        </w:rPr>
        <w:t xml:space="preserve">Како се дешава да се у неким деловима План генералне регулације „Пожаревац 1“  не поклапа у </w:t>
      </w:r>
      <w:r w:rsidRPr="005F2E9A">
        <w:rPr>
          <w:lang w:val="sr-Cyrl-RS"/>
        </w:rPr>
        <w:t>п</w:t>
      </w:r>
      <w:r w:rsidR="001478AC" w:rsidRPr="005F2E9A">
        <w:rPr>
          <w:lang w:val="sr-Cyrl-RS"/>
        </w:rPr>
        <w:t>отпуности са плановима нижег реда, то се мора прецизирати за сваки план начин спровођења, како не би долазило до различитог тумачења или немогућности издавања услова.</w:t>
      </w:r>
    </w:p>
    <w:p w:rsidR="000528AE" w:rsidRPr="005F2E9A" w:rsidRDefault="000528AE" w:rsidP="00F1067A">
      <w:pPr>
        <w:pStyle w:val="tekst"/>
        <w:ind w:firstLine="720"/>
        <w:rPr>
          <w:b/>
          <w:sz w:val="24"/>
          <w:szCs w:val="24"/>
          <w:lang w:val="sr-Cyrl-RS"/>
        </w:rPr>
      </w:pPr>
    </w:p>
    <w:p w:rsidR="00F1067A" w:rsidRPr="005F2E9A" w:rsidRDefault="00062CC9" w:rsidP="00056E0B">
      <w:pPr>
        <w:pStyle w:val="tekst"/>
        <w:spacing w:afterLines="0" w:after="0"/>
        <w:ind w:left="360" w:firstLineChars="0" w:hanging="360"/>
        <w:rPr>
          <w:sz w:val="24"/>
          <w:szCs w:val="24"/>
          <w:lang w:val="sr-Cyrl-RS"/>
        </w:rPr>
      </w:pPr>
      <w:r w:rsidRPr="005F2E9A">
        <w:rPr>
          <w:b/>
          <w:sz w:val="24"/>
          <w:szCs w:val="24"/>
          <w:lang w:val="sr-Cyrl-RS"/>
        </w:rPr>
        <w:t>1</w:t>
      </w:r>
      <w:r w:rsidR="00A70731" w:rsidRPr="005F2E9A">
        <w:rPr>
          <w:b/>
          <w:sz w:val="24"/>
          <w:szCs w:val="24"/>
          <w:lang w:val="sr-Cyrl-RS"/>
        </w:rPr>
        <w:t>9</w:t>
      </w:r>
      <w:r w:rsidR="00F1067A" w:rsidRPr="005F2E9A">
        <w:rPr>
          <w:b/>
          <w:sz w:val="24"/>
          <w:szCs w:val="24"/>
          <w:lang w:val="sr-Cyrl-RS"/>
        </w:rPr>
        <w:t xml:space="preserve">.  </w:t>
      </w:r>
      <w:r w:rsidR="00F1067A" w:rsidRPr="005F2E9A">
        <w:rPr>
          <w:sz w:val="24"/>
          <w:szCs w:val="24"/>
          <w:lang w:val="sr-Cyrl-RS"/>
        </w:rPr>
        <w:t xml:space="preserve">У постојећим пасажима улице Табачке чаршије ка Синђелићевој и </w:t>
      </w:r>
      <w:r w:rsidR="00717E8E" w:rsidRPr="005F2E9A">
        <w:rPr>
          <w:sz w:val="24"/>
          <w:szCs w:val="24"/>
          <w:lang w:val="sr-Cyrl-RS"/>
        </w:rPr>
        <w:t xml:space="preserve">Табачке чаршије </w:t>
      </w:r>
      <w:r w:rsidR="00F1067A" w:rsidRPr="005F2E9A">
        <w:rPr>
          <w:sz w:val="24"/>
          <w:szCs w:val="24"/>
          <w:lang w:val="sr-Cyrl-RS"/>
        </w:rPr>
        <w:t>ка улици 15. октобра</w:t>
      </w:r>
      <w:r w:rsidR="00F1067A" w:rsidRPr="005F2E9A">
        <w:rPr>
          <w:b/>
          <w:sz w:val="24"/>
          <w:szCs w:val="24"/>
          <w:lang w:val="sr-Cyrl-RS"/>
        </w:rPr>
        <w:t xml:space="preserve"> </w:t>
      </w:r>
      <w:r w:rsidR="00056E0B" w:rsidRPr="005F2E9A">
        <w:rPr>
          <w:sz w:val="24"/>
          <w:szCs w:val="24"/>
          <w:lang w:val="sr-Cyrl-RS"/>
        </w:rPr>
        <w:t>нагласити и</w:t>
      </w:r>
      <w:r w:rsidR="00056E0B" w:rsidRPr="005F2E9A">
        <w:rPr>
          <w:b/>
          <w:sz w:val="24"/>
          <w:szCs w:val="24"/>
          <w:lang w:val="sr-Cyrl-RS"/>
        </w:rPr>
        <w:t xml:space="preserve"> </w:t>
      </w:r>
      <w:r w:rsidR="00056E0B" w:rsidRPr="005F2E9A">
        <w:rPr>
          <w:sz w:val="24"/>
          <w:szCs w:val="24"/>
          <w:lang w:val="sr-Cyrl-RS"/>
        </w:rPr>
        <w:t xml:space="preserve">потенцирати </w:t>
      </w:r>
      <w:r w:rsidR="00B40278" w:rsidRPr="005F2E9A">
        <w:rPr>
          <w:sz w:val="24"/>
          <w:szCs w:val="24"/>
          <w:lang w:val="sr-Cyrl-RS"/>
        </w:rPr>
        <w:t>прав</w:t>
      </w:r>
      <w:r w:rsidR="00056E0B" w:rsidRPr="005F2E9A">
        <w:rPr>
          <w:sz w:val="24"/>
          <w:szCs w:val="24"/>
          <w:lang w:val="sr-Cyrl-RS"/>
        </w:rPr>
        <w:t>а</w:t>
      </w:r>
      <w:r w:rsidR="00B40278" w:rsidRPr="005F2E9A">
        <w:rPr>
          <w:sz w:val="24"/>
          <w:szCs w:val="24"/>
          <w:lang w:val="sr-Cyrl-RS"/>
        </w:rPr>
        <w:t xml:space="preserve">ц кретања и визуре ка </w:t>
      </w:r>
      <w:r w:rsidR="001D1CE2" w:rsidRPr="005F2E9A">
        <w:rPr>
          <w:sz w:val="24"/>
          <w:szCs w:val="24"/>
          <w:lang w:val="sr-Cyrl-RS"/>
        </w:rPr>
        <w:t>Г</w:t>
      </w:r>
      <w:r w:rsidR="00B40278" w:rsidRPr="005F2E9A">
        <w:rPr>
          <w:sz w:val="24"/>
          <w:szCs w:val="24"/>
          <w:lang w:val="sr-Cyrl-RS"/>
        </w:rPr>
        <w:t>радском парку и згради Начелства</w:t>
      </w:r>
      <w:r w:rsidR="007376D4" w:rsidRPr="005F2E9A">
        <w:rPr>
          <w:sz w:val="24"/>
          <w:szCs w:val="24"/>
          <w:lang w:val="sr-Cyrl-RS"/>
        </w:rPr>
        <w:t xml:space="preserve"> </w:t>
      </w:r>
      <w:r w:rsidR="00056E0B" w:rsidRPr="005F2E9A">
        <w:rPr>
          <w:sz w:val="24"/>
          <w:szCs w:val="24"/>
          <w:lang w:val="sr-Cyrl-RS"/>
        </w:rPr>
        <w:t>као једну од најзначајнијих веза уклањање</w:t>
      </w:r>
      <w:r w:rsidR="00717E8E" w:rsidRPr="005F2E9A">
        <w:rPr>
          <w:sz w:val="24"/>
          <w:szCs w:val="24"/>
          <w:lang w:val="sr-Cyrl-RS"/>
        </w:rPr>
        <w:t>м</w:t>
      </w:r>
      <w:r w:rsidR="00056E0B" w:rsidRPr="005F2E9A">
        <w:rPr>
          <w:sz w:val="24"/>
          <w:szCs w:val="24"/>
          <w:lang w:val="sr-Cyrl-RS"/>
        </w:rPr>
        <w:t xml:space="preserve"> </w:t>
      </w:r>
      <w:r w:rsidR="00717E8E" w:rsidRPr="005F2E9A">
        <w:rPr>
          <w:sz w:val="24"/>
          <w:szCs w:val="24"/>
          <w:lang w:val="sr-Cyrl-RS"/>
        </w:rPr>
        <w:t xml:space="preserve">свих </w:t>
      </w:r>
      <w:r w:rsidR="00056E0B" w:rsidRPr="005F2E9A">
        <w:rPr>
          <w:sz w:val="24"/>
          <w:szCs w:val="24"/>
          <w:lang w:val="sr-Cyrl-RS"/>
        </w:rPr>
        <w:t xml:space="preserve">постојећих привремених објеката </w:t>
      </w:r>
      <w:r w:rsidR="00717E8E" w:rsidRPr="005F2E9A">
        <w:rPr>
          <w:sz w:val="24"/>
          <w:szCs w:val="24"/>
          <w:lang w:val="sr-Cyrl-RS"/>
        </w:rPr>
        <w:t xml:space="preserve">у пасажима и </w:t>
      </w:r>
      <w:r w:rsidR="007376D4" w:rsidRPr="005F2E9A">
        <w:rPr>
          <w:sz w:val="24"/>
          <w:szCs w:val="24"/>
          <w:lang w:val="sr-Cyrl-RS"/>
        </w:rPr>
        <w:t>у унутрашњем дворишту стамбених згр</w:t>
      </w:r>
      <w:r w:rsidR="00056E0B" w:rsidRPr="005F2E9A">
        <w:rPr>
          <w:sz w:val="24"/>
          <w:szCs w:val="24"/>
          <w:lang w:val="sr-Cyrl-RS"/>
        </w:rPr>
        <w:t>а</w:t>
      </w:r>
      <w:r w:rsidR="007376D4" w:rsidRPr="005F2E9A">
        <w:rPr>
          <w:sz w:val="24"/>
          <w:szCs w:val="24"/>
          <w:lang w:val="sr-Cyrl-RS"/>
        </w:rPr>
        <w:t>да на истом правцу кретања ка градском парку</w:t>
      </w:r>
      <w:r w:rsidR="00056E0B" w:rsidRPr="005F2E9A">
        <w:rPr>
          <w:sz w:val="24"/>
          <w:szCs w:val="24"/>
          <w:lang w:val="sr-Cyrl-RS"/>
        </w:rPr>
        <w:t xml:space="preserve"> </w:t>
      </w:r>
      <w:r w:rsidR="00BC452D" w:rsidRPr="005F2E9A">
        <w:rPr>
          <w:sz w:val="24"/>
          <w:szCs w:val="24"/>
          <w:lang w:val="sr-Cyrl-RS"/>
        </w:rPr>
        <w:t xml:space="preserve">како би се максимално потенцирала ова визура. </w:t>
      </w:r>
    </w:p>
    <w:p w:rsidR="009367FF" w:rsidRPr="005F2E9A" w:rsidRDefault="009367FF" w:rsidP="00CA51E7">
      <w:pPr>
        <w:pStyle w:val="tekst"/>
        <w:ind w:firstLineChars="0" w:firstLine="0"/>
        <w:rPr>
          <w:sz w:val="24"/>
          <w:szCs w:val="24"/>
          <w:lang w:val="sr-Cyrl-RS"/>
        </w:rPr>
      </w:pPr>
    </w:p>
    <w:p w:rsidR="009367FF" w:rsidRPr="005F2E9A" w:rsidRDefault="00A70731" w:rsidP="00A70731">
      <w:pPr>
        <w:pStyle w:val="tekst"/>
        <w:spacing w:afterLines="0" w:after="0"/>
        <w:ind w:firstLineChars="0" w:firstLine="0"/>
        <w:rPr>
          <w:bCs/>
          <w:sz w:val="24"/>
          <w:szCs w:val="24"/>
          <w:lang w:val="sr-Cyrl-RS"/>
        </w:rPr>
      </w:pPr>
      <w:r w:rsidRPr="005F2E9A">
        <w:rPr>
          <w:b/>
          <w:bCs/>
          <w:sz w:val="24"/>
          <w:szCs w:val="24"/>
          <w:lang w:val="sr-Cyrl-RS"/>
        </w:rPr>
        <w:t xml:space="preserve">20. </w:t>
      </w:r>
      <w:r w:rsidR="009367FF" w:rsidRPr="005F2E9A">
        <w:rPr>
          <w:bCs/>
          <w:sz w:val="24"/>
          <w:szCs w:val="24"/>
          <w:lang w:val="sr-Cyrl-RS"/>
        </w:rPr>
        <w:t xml:space="preserve">У склопу објеката који су Планом дефинисани као објекти модерне архитектуре </w:t>
      </w:r>
      <w:r w:rsidR="000C4B51" w:rsidRPr="005F2E9A">
        <w:rPr>
          <w:bCs/>
          <w:sz w:val="24"/>
          <w:szCs w:val="24"/>
          <w:lang w:val="sr-Cyrl-RS"/>
        </w:rPr>
        <w:t xml:space="preserve">     </w:t>
      </w:r>
      <w:r w:rsidRPr="005F2E9A">
        <w:rPr>
          <w:bCs/>
          <w:sz w:val="24"/>
          <w:szCs w:val="24"/>
          <w:lang w:val="sr-Cyrl-RS"/>
        </w:rPr>
        <w:t xml:space="preserve">        </w:t>
      </w:r>
      <w:r w:rsidR="009367FF" w:rsidRPr="005F2E9A">
        <w:rPr>
          <w:bCs/>
          <w:sz w:val="24"/>
          <w:szCs w:val="24"/>
          <w:lang w:val="sr-Cyrl-RS"/>
        </w:rPr>
        <w:t>предложити и објекат Дома културе</w:t>
      </w:r>
      <w:r w:rsidR="000C4B51" w:rsidRPr="005F2E9A">
        <w:rPr>
          <w:bCs/>
          <w:sz w:val="24"/>
          <w:szCs w:val="24"/>
          <w:lang w:val="sr-Cyrl-RS"/>
        </w:rPr>
        <w:t xml:space="preserve"> и објекат дечијег вртића „ Пчелица“ </w:t>
      </w:r>
      <w:r w:rsidR="00062CC9" w:rsidRPr="005F2E9A">
        <w:rPr>
          <w:bCs/>
          <w:sz w:val="24"/>
          <w:szCs w:val="24"/>
          <w:lang w:val="sr-Cyrl-RS"/>
        </w:rPr>
        <w:t>.</w:t>
      </w:r>
      <w:r w:rsidR="009367FF" w:rsidRPr="005F2E9A">
        <w:rPr>
          <w:bCs/>
          <w:sz w:val="24"/>
          <w:szCs w:val="24"/>
          <w:lang w:val="sr-Cyrl-RS"/>
        </w:rPr>
        <w:t xml:space="preserve"> </w:t>
      </w:r>
      <w:r w:rsidR="00062CC9" w:rsidRPr="005F2E9A">
        <w:rPr>
          <w:bCs/>
          <w:sz w:val="24"/>
          <w:szCs w:val="24"/>
          <w:lang w:val="sr-Cyrl-RS"/>
        </w:rPr>
        <w:t xml:space="preserve">Служба главног урбанисте ће покренути иницијативу </w:t>
      </w:r>
      <w:r w:rsidR="001524B6" w:rsidRPr="005F2E9A">
        <w:rPr>
          <w:bCs/>
          <w:sz w:val="24"/>
          <w:szCs w:val="24"/>
          <w:lang w:val="sr-Cyrl-RS"/>
        </w:rPr>
        <w:t xml:space="preserve">ка Регионалном заводу за заштиту споменика културе </w:t>
      </w:r>
      <w:r w:rsidR="00BC452D" w:rsidRPr="005F2E9A">
        <w:rPr>
          <w:bCs/>
          <w:sz w:val="24"/>
          <w:szCs w:val="24"/>
          <w:lang w:val="sr-Cyrl-RS"/>
        </w:rPr>
        <w:t xml:space="preserve">Смедерево тако </w:t>
      </w:r>
      <w:r w:rsidR="001524B6" w:rsidRPr="005F2E9A">
        <w:rPr>
          <w:bCs/>
          <w:sz w:val="24"/>
          <w:szCs w:val="24"/>
          <w:lang w:val="sr-Cyrl-RS"/>
        </w:rPr>
        <w:t xml:space="preserve">да објекти </w:t>
      </w:r>
      <w:r w:rsidR="009367FF" w:rsidRPr="005F2E9A">
        <w:rPr>
          <w:bCs/>
          <w:sz w:val="24"/>
          <w:szCs w:val="24"/>
          <w:lang w:val="sr-Cyrl-RS"/>
        </w:rPr>
        <w:t xml:space="preserve">модерне архитектуре </w:t>
      </w:r>
      <w:r w:rsidR="001524B6" w:rsidRPr="005F2E9A">
        <w:rPr>
          <w:bCs/>
          <w:sz w:val="24"/>
          <w:szCs w:val="24"/>
          <w:lang w:val="sr-Latn-RS"/>
        </w:rPr>
        <w:t xml:space="preserve">XX </w:t>
      </w:r>
      <w:r w:rsidR="001524B6" w:rsidRPr="005F2E9A">
        <w:rPr>
          <w:bCs/>
          <w:sz w:val="24"/>
          <w:szCs w:val="24"/>
          <w:lang w:val="sr-Cyrl-RS"/>
        </w:rPr>
        <w:t>века буду уврштени у објекте</w:t>
      </w:r>
      <w:r w:rsidR="000C4B51" w:rsidRPr="005F2E9A">
        <w:rPr>
          <w:bCs/>
          <w:sz w:val="24"/>
          <w:szCs w:val="24"/>
          <w:lang w:val="sr-Cyrl-RS"/>
        </w:rPr>
        <w:t xml:space="preserve"> под претходном заштитом</w:t>
      </w:r>
      <w:r w:rsidR="001524B6" w:rsidRPr="005F2E9A">
        <w:rPr>
          <w:bCs/>
          <w:sz w:val="24"/>
          <w:szCs w:val="24"/>
          <w:lang w:val="sr-Cyrl-RS"/>
        </w:rPr>
        <w:t xml:space="preserve"> </w:t>
      </w:r>
      <w:r w:rsidR="009367FF" w:rsidRPr="005F2E9A">
        <w:rPr>
          <w:bCs/>
          <w:sz w:val="24"/>
          <w:szCs w:val="24"/>
          <w:lang w:val="sr-Cyrl-RS"/>
        </w:rPr>
        <w:t xml:space="preserve">од </w:t>
      </w:r>
      <w:r w:rsidR="000C4B51" w:rsidRPr="005F2E9A">
        <w:rPr>
          <w:bCs/>
          <w:sz w:val="24"/>
          <w:szCs w:val="24"/>
          <w:lang w:val="sr-Cyrl-RS"/>
        </w:rPr>
        <w:t xml:space="preserve">стране </w:t>
      </w:r>
      <w:r w:rsidR="009367FF" w:rsidRPr="005F2E9A">
        <w:rPr>
          <w:bCs/>
          <w:sz w:val="24"/>
          <w:szCs w:val="24"/>
          <w:lang w:val="sr-Cyrl-RS"/>
        </w:rPr>
        <w:t xml:space="preserve">надлежног завода за заштиту споменика културе </w:t>
      </w:r>
      <w:r w:rsidR="000C4B51" w:rsidRPr="005F2E9A">
        <w:rPr>
          <w:bCs/>
          <w:sz w:val="24"/>
          <w:szCs w:val="24"/>
          <w:lang w:val="sr-Cyrl-RS"/>
        </w:rPr>
        <w:t>.</w:t>
      </w:r>
    </w:p>
    <w:p w:rsidR="00A70731" w:rsidRPr="005F2E9A" w:rsidRDefault="00A70731" w:rsidP="00A70731">
      <w:pPr>
        <w:pStyle w:val="tekst"/>
        <w:spacing w:afterLines="0" w:after="0"/>
        <w:ind w:firstLineChars="0" w:firstLine="0"/>
        <w:rPr>
          <w:bCs/>
          <w:sz w:val="24"/>
          <w:szCs w:val="24"/>
          <w:lang w:val="sr-Cyrl-RS"/>
        </w:rPr>
      </w:pPr>
    </w:p>
    <w:p w:rsidR="00A70731" w:rsidRPr="005F2E9A" w:rsidRDefault="00A70731" w:rsidP="00A70731">
      <w:pPr>
        <w:pStyle w:val="crtice"/>
        <w:numPr>
          <w:ilvl w:val="0"/>
          <w:numId w:val="0"/>
        </w:numPr>
        <w:spacing w:afterLines="0" w:after="0"/>
        <w:rPr>
          <w:sz w:val="24"/>
          <w:szCs w:val="24"/>
          <w:lang w:val="sr-Cyrl-RS"/>
        </w:rPr>
      </w:pPr>
      <w:r w:rsidRPr="005F2E9A">
        <w:rPr>
          <w:b/>
          <w:sz w:val="24"/>
          <w:szCs w:val="24"/>
          <w:lang w:val="sr-Cyrl-RS"/>
        </w:rPr>
        <w:t>21.</w:t>
      </w:r>
      <w:r w:rsidRPr="005F2E9A">
        <w:rPr>
          <w:sz w:val="24"/>
          <w:szCs w:val="24"/>
          <w:lang w:val="sr-Cyrl-RS"/>
        </w:rPr>
        <w:t xml:space="preserve"> Дати јасна правила грађења и ограничења за постављање ан</w:t>
      </w:r>
      <w:r w:rsidR="00CF72B2" w:rsidRPr="005F2E9A">
        <w:rPr>
          <w:sz w:val="24"/>
          <w:szCs w:val="24"/>
          <w:lang w:val="sr-Cyrl-RS"/>
        </w:rPr>
        <w:t>т</w:t>
      </w:r>
      <w:r w:rsidRPr="005F2E9A">
        <w:rPr>
          <w:sz w:val="24"/>
          <w:szCs w:val="24"/>
          <w:lang w:val="sr-Cyrl-RS"/>
        </w:rPr>
        <w:t>енских стубова и радио базних станица.</w:t>
      </w:r>
    </w:p>
    <w:p w:rsidR="00A70731" w:rsidRPr="005F2E9A" w:rsidRDefault="00A70731" w:rsidP="00A70731">
      <w:pPr>
        <w:pStyle w:val="tekst"/>
        <w:spacing w:afterLines="0" w:after="0"/>
        <w:ind w:firstLineChars="0" w:firstLine="0"/>
        <w:rPr>
          <w:bCs/>
          <w:sz w:val="24"/>
          <w:szCs w:val="24"/>
          <w:lang w:val="sr-Cyrl-RS"/>
        </w:rPr>
      </w:pPr>
    </w:p>
    <w:p w:rsidR="004A09A8" w:rsidRDefault="004A09A8" w:rsidP="004A09A8">
      <w:pPr>
        <w:jc w:val="center"/>
        <w:rPr>
          <w:b/>
          <w:u w:val="single"/>
          <w:lang w:val="sr-Cyrl-RS"/>
        </w:rPr>
      </w:pPr>
    </w:p>
    <w:p w:rsidR="00586A10" w:rsidRPr="005F2E9A" w:rsidRDefault="004A09A8" w:rsidP="004A09A8">
      <w:pPr>
        <w:jc w:val="center"/>
        <w:rPr>
          <w:b/>
          <w:u w:val="single"/>
          <w:lang w:val="sr-Cyrl-RS"/>
        </w:rPr>
      </w:pPr>
      <w:r>
        <w:rPr>
          <w:b/>
          <w:u w:val="single"/>
          <w:lang w:val="sr-Cyrl-RS"/>
        </w:rPr>
        <w:t>ИЗМЕНЕ НА ГРАФИЧКОМ ДЕЛУ ПЛАНА</w:t>
      </w:r>
      <w:r w:rsidRPr="005F2E9A">
        <w:rPr>
          <w:b/>
          <w:u w:val="single"/>
          <w:lang w:val="sr-Cyrl-RS"/>
        </w:rPr>
        <w:t>:</w:t>
      </w:r>
    </w:p>
    <w:p w:rsidR="00586A10" w:rsidRPr="005F2E9A" w:rsidRDefault="00586A10" w:rsidP="004A09A8">
      <w:pPr>
        <w:jc w:val="both"/>
        <w:rPr>
          <w:lang w:val="sr-Cyrl-RS"/>
        </w:rPr>
      </w:pPr>
    </w:p>
    <w:p w:rsidR="00677AAA" w:rsidRPr="005F2E9A" w:rsidRDefault="00677AAA" w:rsidP="004A09A8">
      <w:pPr>
        <w:jc w:val="both"/>
        <w:rPr>
          <w:lang w:val="sr-Cyrl-RS"/>
        </w:rPr>
      </w:pPr>
    </w:p>
    <w:p w:rsidR="00586A10" w:rsidRPr="005F2E9A" w:rsidRDefault="00586A10" w:rsidP="004A09A8">
      <w:pPr>
        <w:numPr>
          <w:ilvl w:val="0"/>
          <w:numId w:val="26"/>
        </w:numPr>
        <w:ind w:left="0" w:firstLine="0"/>
        <w:jc w:val="both"/>
        <w:rPr>
          <w:lang w:val="sr-Cyrl-RS"/>
        </w:rPr>
      </w:pPr>
      <w:r w:rsidRPr="005F2E9A">
        <w:rPr>
          <w:lang w:val="sr-Cyrl-RS"/>
        </w:rPr>
        <w:t>Улица Невесињска , к.п.бр.1987/2 и 19871/1 обе КО Пожаревац , комерцијално пословна намена предвиђена је преко малог дела к.п.бр.1987/1</w:t>
      </w:r>
      <w:r w:rsidR="00936EF3" w:rsidRPr="005F2E9A">
        <w:rPr>
          <w:lang w:val="sr-Cyrl-RS"/>
        </w:rPr>
        <w:t xml:space="preserve"> К</w:t>
      </w:r>
      <w:r w:rsidR="0099560A" w:rsidRPr="005F2E9A">
        <w:rPr>
          <w:lang w:val="sr-Cyrl-RS"/>
        </w:rPr>
        <w:t>О</w:t>
      </w:r>
      <w:r w:rsidR="00936EF3" w:rsidRPr="005F2E9A">
        <w:rPr>
          <w:lang w:val="sr-Cyrl-RS"/>
        </w:rPr>
        <w:t xml:space="preserve"> Пожаревац</w:t>
      </w:r>
      <w:r w:rsidRPr="005F2E9A">
        <w:rPr>
          <w:lang w:val="sr-Cyrl-RS"/>
        </w:rPr>
        <w:t xml:space="preserve">. </w:t>
      </w:r>
      <w:r w:rsidR="00936EF3" w:rsidRPr="005F2E9A">
        <w:rPr>
          <w:lang w:val="sr-Cyrl-RS"/>
        </w:rPr>
        <w:t>П</w:t>
      </w:r>
      <w:r w:rsidRPr="005F2E9A">
        <w:rPr>
          <w:lang w:val="sr-Cyrl-RS"/>
        </w:rPr>
        <w:t>отребно је само до границе к.п.бр.1987/1 и 1987/1 дефинисати комерциајлно услужну намену.</w:t>
      </w:r>
    </w:p>
    <w:p w:rsidR="00677AAA" w:rsidRPr="005F2E9A" w:rsidRDefault="004A09A8" w:rsidP="004A09A8">
      <w:pPr>
        <w:jc w:val="both"/>
        <w:rPr>
          <w:lang w:val="sr-Latn-RS"/>
        </w:rPr>
      </w:pPr>
      <w:r w:rsidRPr="005F2E9A">
        <w:rPr>
          <w:noProof/>
          <w:lang w:val="en-US" w:eastAsia="en-US"/>
        </w:rPr>
        <w:drawing>
          <wp:anchor distT="0" distB="0" distL="114300" distR="114300" simplePos="0" relativeHeight="251645952" behindDoc="1" locked="0" layoutInCell="1" allowOverlap="1" wp14:anchorId="767CF2EE" wp14:editId="32808E25">
            <wp:simplePos x="0" y="0"/>
            <wp:positionH relativeFrom="column">
              <wp:posOffset>1184910</wp:posOffset>
            </wp:positionH>
            <wp:positionV relativeFrom="paragraph">
              <wp:posOffset>88900</wp:posOffset>
            </wp:positionV>
            <wp:extent cx="3629660" cy="2526665"/>
            <wp:effectExtent l="0" t="0" r="0" b="0"/>
            <wp:wrapTight wrapText="bothSides">
              <wp:wrapPolygon edited="0">
                <wp:start x="0" y="0"/>
                <wp:lineTo x="0" y="21497"/>
                <wp:lineTo x="21540" y="21497"/>
                <wp:lineTo x="21540" y="0"/>
                <wp:lineTo x="0" y="0"/>
              </wp:wrapPolygon>
            </wp:wrapTight>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29660" cy="2526665"/>
                    </a:xfrm>
                    <a:prstGeom prst="rect">
                      <a:avLst/>
                    </a:prstGeom>
                    <a:noFill/>
                    <a:ln>
                      <a:noFill/>
                    </a:ln>
                  </pic:spPr>
                </pic:pic>
              </a:graphicData>
            </a:graphic>
            <wp14:sizeRelH relativeFrom="page">
              <wp14:pctWidth>0</wp14:pctWidth>
            </wp14:sizeRelH>
            <wp14:sizeRelV relativeFrom="page">
              <wp14:pctHeight>0</wp14:pctHeight>
            </wp14:sizeRelV>
          </wp:anchor>
        </w:drawing>
      </w:r>
      <w:r w:rsidR="00677AAA" w:rsidRPr="005F2E9A">
        <w:rPr>
          <w:lang w:val="sr-Latn-RS"/>
        </w:rPr>
        <w:t xml:space="preserve">      </w:t>
      </w:r>
    </w:p>
    <w:p w:rsidR="00677AAA" w:rsidRPr="005F2E9A" w:rsidRDefault="00677AAA" w:rsidP="004A09A8">
      <w:pPr>
        <w:jc w:val="both"/>
        <w:rPr>
          <w:lang w:val="sr-Cyrl-RS"/>
        </w:rPr>
      </w:pPr>
    </w:p>
    <w:p w:rsidR="00586A10" w:rsidRPr="005F2E9A" w:rsidRDefault="00586A10" w:rsidP="004A09A8">
      <w:pPr>
        <w:numPr>
          <w:ilvl w:val="0"/>
          <w:numId w:val="26"/>
        </w:numPr>
        <w:ind w:left="0" w:firstLine="0"/>
        <w:jc w:val="both"/>
        <w:rPr>
          <w:color w:val="FF0000"/>
          <w:lang w:val="sr-Cyrl-RS"/>
        </w:rPr>
      </w:pPr>
      <w:r w:rsidRPr="005F2E9A">
        <w:rPr>
          <w:lang w:val="sr-Cyrl-RS"/>
        </w:rPr>
        <w:t>Катастарска парцела број 1464 КО Пожаревац је</w:t>
      </w:r>
      <w:r w:rsidR="00A538CE" w:rsidRPr="005F2E9A">
        <w:rPr>
          <w:lang w:val="sr-Cyrl-RS"/>
        </w:rPr>
        <w:t xml:space="preserve"> </w:t>
      </w:r>
      <w:r w:rsidRPr="005F2E9A">
        <w:rPr>
          <w:lang w:val="sr-Cyrl-RS"/>
        </w:rPr>
        <w:t>дефинисана са наменом пијаце , која је на терену</w:t>
      </w:r>
      <w:r w:rsidR="00A538CE" w:rsidRPr="005F2E9A">
        <w:rPr>
          <w:lang w:val="sr-Cyrl-RS"/>
        </w:rPr>
        <w:t xml:space="preserve"> </w:t>
      </w:r>
      <w:r w:rsidRPr="005F2E9A">
        <w:rPr>
          <w:lang w:val="sr-Cyrl-RS"/>
        </w:rPr>
        <w:t xml:space="preserve">у ствари бувљак не пијаца воћа поврћа и млечних производа, те је потребно дефинисати намену становања средње спратности </w:t>
      </w:r>
      <w:r w:rsidRPr="005F2E9A">
        <w:rPr>
          <w:color w:val="000000"/>
          <w:lang w:val="sr-Cyrl-RS"/>
        </w:rPr>
        <w:t>са комерцијално услужним делатностима</w:t>
      </w:r>
      <w:r w:rsidRPr="005F2E9A">
        <w:rPr>
          <w:color w:val="FF0000"/>
          <w:lang w:val="sr-Cyrl-RS"/>
        </w:rPr>
        <w:t xml:space="preserve"> </w:t>
      </w:r>
      <w:r w:rsidR="00A538CE" w:rsidRPr="005F2E9A">
        <w:rPr>
          <w:color w:val="FF0000"/>
          <w:lang w:val="sr-Cyrl-RS"/>
        </w:rPr>
        <w:t xml:space="preserve"> </w:t>
      </w:r>
      <w:r w:rsidR="00A538CE" w:rsidRPr="005F2E9A">
        <w:rPr>
          <w:color w:val="000000"/>
          <w:lang w:val="sr-Cyrl-RS"/>
        </w:rPr>
        <w:t>а имајући у виду да је парцела у приватном власништву. ( иницијатива број 04-350-427</w:t>
      </w:r>
      <w:r w:rsidR="00936EF3" w:rsidRPr="005F2E9A">
        <w:rPr>
          <w:color w:val="000000"/>
          <w:lang w:val="sr-Latn-RS"/>
        </w:rPr>
        <w:t>/2017 od 19.10.2023.)</w:t>
      </w:r>
      <w:r w:rsidR="00F81EF8" w:rsidRPr="005F2E9A">
        <w:rPr>
          <w:noProof/>
          <w:lang w:val="en-GB" w:eastAsia="en-GB"/>
        </w:rPr>
        <w:t xml:space="preserve"> </w:t>
      </w:r>
    </w:p>
    <w:p w:rsidR="00F81EF8" w:rsidRPr="005F2E9A" w:rsidRDefault="004A09A8" w:rsidP="004A09A8">
      <w:pPr>
        <w:jc w:val="both"/>
        <w:rPr>
          <w:color w:val="000000"/>
          <w:lang w:val="sr-Cyrl-RS"/>
        </w:rPr>
      </w:pPr>
      <w:r w:rsidRPr="005F2E9A">
        <w:rPr>
          <w:noProof/>
          <w:lang w:val="en-US" w:eastAsia="en-US"/>
        </w:rPr>
        <w:drawing>
          <wp:anchor distT="0" distB="0" distL="114300" distR="114300" simplePos="0" relativeHeight="251644928" behindDoc="1" locked="0" layoutInCell="1" allowOverlap="1">
            <wp:simplePos x="0" y="0"/>
            <wp:positionH relativeFrom="column">
              <wp:posOffset>1275080</wp:posOffset>
            </wp:positionH>
            <wp:positionV relativeFrom="paragraph">
              <wp:posOffset>108585</wp:posOffset>
            </wp:positionV>
            <wp:extent cx="3428365" cy="3100705"/>
            <wp:effectExtent l="0" t="0" r="0" b="0"/>
            <wp:wrapTight wrapText="bothSides">
              <wp:wrapPolygon edited="0">
                <wp:start x="0" y="0"/>
                <wp:lineTo x="0" y="21498"/>
                <wp:lineTo x="21484" y="21498"/>
                <wp:lineTo x="21484" y="0"/>
                <wp:lineTo x="0" y="0"/>
              </wp:wrapPolygon>
            </wp:wrapTight>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28365" cy="31007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1EF8" w:rsidRPr="005F2E9A" w:rsidRDefault="00F81EF8" w:rsidP="004A09A8">
      <w:pPr>
        <w:jc w:val="both"/>
        <w:rPr>
          <w:color w:val="000000"/>
          <w:lang w:val="sr-Cyrl-RS"/>
        </w:rPr>
      </w:pPr>
    </w:p>
    <w:p w:rsidR="00F81EF8" w:rsidRPr="005F2E9A" w:rsidRDefault="00F81EF8" w:rsidP="004A09A8">
      <w:pPr>
        <w:jc w:val="both"/>
        <w:rPr>
          <w:color w:val="000000"/>
          <w:lang w:val="sr-Cyrl-RS"/>
        </w:rPr>
      </w:pPr>
    </w:p>
    <w:p w:rsidR="00F81EF8" w:rsidRPr="005F2E9A" w:rsidRDefault="00F81EF8" w:rsidP="004A09A8">
      <w:pPr>
        <w:jc w:val="both"/>
        <w:rPr>
          <w:color w:val="000000"/>
          <w:lang w:val="sr-Cyrl-RS"/>
        </w:rPr>
      </w:pPr>
    </w:p>
    <w:p w:rsidR="00F81EF8" w:rsidRPr="005F2E9A" w:rsidRDefault="00F81EF8" w:rsidP="004A09A8">
      <w:pPr>
        <w:jc w:val="both"/>
        <w:rPr>
          <w:color w:val="000000"/>
          <w:lang w:val="sr-Cyrl-RS"/>
        </w:rPr>
      </w:pPr>
    </w:p>
    <w:p w:rsidR="00F81EF8" w:rsidRPr="005F2E9A" w:rsidRDefault="00F81EF8" w:rsidP="004A09A8">
      <w:pPr>
        <w:jc w:val="both"/>
        <w:rPr>
          <w:color w:val="000000"/>
          <w:lang w:val="sr-Cyrl-RS"/>
        </w:rPr>
      </w:pPr>
    </w:p>
    <w:p w:rsidR="00F81EF8" w:rsidRPr="005F2E9A" w:rsidRDefault="00F81EF8" w:rsidP="004A09A8">
      <w:pPr>
        <w:jc w:val="both"/>
        <w:rPr>
          <w:color w:val="000000"/>
          <w:lang w:val="sr-Cyrl-RS"/>
        </w:rPr>
      </w:pPr>
    </w:p>
    <w:p w:rsidR="00F81EF8" w:rsidRPr="005F2E9A" w:rsidRDefault="00F81EF8" w:rsidP="004A09A8">
      <w:pPr>
        <w:jc w:val="both"/>
        <w:rPr>
          <w:color w:val="000000"/>
          <w:lang w:val="sr-Cyrl-RS"/>
        </w:rPr>
      </w:pPr>
    </w:p>
    <w:p w:rsidR="00F81EF8" w:rsidRPr="005F2E9A" w:rsidRDefault="00F81EF8" w:rsidP="004A09A8">
      <w:pPr>
        <w:jc w:val="both"/>
        <w:rPr>
          <w:color w:val="000000"/>
          <w:lang w:val="sr-Cyrl-RS"/>
        </w:rPr>
      </w:pPr>
    </w:p>
    <w:p w:rsidR="00F81EF8" w:rsidRPr="005F2E9A" w:rsidRDefault="00F81EF8" w:rsidP="004A09A8">
      <w:pPr>
        <w:jc w:val="both"/>
        <w:rPr>
          <w:color w:val="000000"/>
          <w:lang w:val="sr-Cyrl-RS"/>
        </w:rPr>
      </w:pPr>
    </w:p>
    <w:p w:rsidR="00F81EF8" w:rsidRPr="005F2E9A" w:rsidRDefault="00F81EF8" w:rsidP="004A09A8">
      <w:pPr>
        <w:jc w:val="both"/>
        <w:rPr>
          <w:color w:val="000000"/>
          <w:lang w:val="sr-Cyrl-RS"/>
        </w:rPr>
      </w:pPr>
    </w:p>
    <w:p w:rsidR="00F81EF8" w:rsidRPr="005F2E9A" w:rsidRDefault="00F81EF8" w:rsidP="004A09A8">
      <w:pPr>
        <w:jc w:val="both"/>
        <w:rPr>
          <w:color w:val="000000"/>
          <w:lang w:val="sr-Cyrl-RS"/>
        </w:rPr>
      </w:pPr>
    </w:p>
    <w:p w:rsidR="00F81EF8" w:rsidRPr="005F2E9A" w:rsidRDefault="00F81EF8" w:rsidP="004A09A8">
      <w:pPr>
        <w:jc w:val="both"/>
        <w:rPr>
          <w:color w:val="000000"/>
          <w:lang w:val="sr-Cyrl-RS"/>
        </w:rPr>
      </w:pPr>
    </w:p>
    <w:p w:rsidR="00F81EF8" w:rsidRPr="005F2E9A" w:rsidRDefault="00F81EF8" w:rsidP="004A09A8">
      <w:pPr>
        <w:jc w:val="both"/>
        <w:rPr>
          <w:color w:val="000000"/>
          <w:lang w:val="sr-Cyrl-RS"/>
        </w:rPr>
      </w:pPr>
    </w:p>
    <w:p w:rsidR="00001E43" w:rsidRPr="005F2E9A" w:rsidRDefault="00903B69" w:rsidP="004A09A8">
      <w:pPr>
        <w:jc w:val="both"/>
        <w:rPr>
          <w:color w:val="000000"/>
          <w:lang w:val="sr-Cyrl-RS"/>
        </w:rPr>
      </w:pPr>
      <w:r w:rsidRPr="005F2E9A">
        <w:rPr>
          <w:color w:val="000000"/>
          <w:lang w:val="sr-Cyrl-RS"/>
        </w:rPr>
        <w:t xml:space="preserve"> </w:t>
      </w:r>
    </w:p>
    <w:p w:rsidR="00001E43" w:rsidRPr="005F2E9A" w:rsidRDefault="00001E43" w:rsidP="004A09A8">
      <w:pPr>
        <w:jc w:val="both"/>
        <w:rPr>
          <w:color w:val="000000"/>
          <w:lang w:val="sr-Cyrl-RS"/>
        </w:rPr>
      </w:pPr>
    </w:p>
    <w:p w:rsidR="00001E43" w:rsidRPr="005F2E9A" w:rsidRDefault="00001E43" w:rsidP="004A09A8">
      <w:pPr>
        <w:jc w:val="both"/>
        <w:rPr>
          <w:color w:val="000000"/>
          <w:lang w:val="sr-Cyrl-RS"/>
        </w:rPr>
      </w:pPr>
    </w:p>
    <w:p w:rsidR="00001E43" w:rsidRPr="005F2E9A" w:rsidRDefault="00001E43" w:rsidP="004A09A8">
      <w:pPr>
        <w:jc w:val="both"/>
        <w:rPr>
          <w:color w:val="000000"/>
          <w:lang w:val="sr-Cyrl-RS"/>
        </w:rPr>
      </w:pPr>
    </w:p>
    <w:p w:rsidR="00001E43" w:rsidRPr="005F2E9A" w:rsidRDefault="00001E43" w:rsidP="004A09A8">
      <w:pPr>
        <w:jc w:val="both"/>
        <w:rPr>
          <w:color w:val="000000"/>
          <w:lang w:val="sr-Cyrl-RS"/>
        </w:rPr>
      </w:pPr>
    </w:p>
    <w:p w:rsidR="00F81EF8" w:rsidRPr="005F2E9A" w:rsidRDefault="00903B69" w:rsidP="004A09A8">
      <w:pPr>
        <w:jc w:val="both"/>
        <w:rPr>
          <w:color w:val="000000"/>
          <w:lang w:val="sr-Cyrl-RS"/>
        </w:rPr>
      </w:pPr>
      <w:r w:rsidRPr="005F2E9A">
        <w:rPr>
          <w:color w:val="000000"/>
          <w:lang w:val="sr-Cyrl-RS"/>
        </w:rPr>
        <w:t>За катастарске парцеле број 1466, 1463/2 и 1465 све КО Пожаревац преиспитати задржавање намене пијаце а у складу са условима Јавног к</w:t>
      </w:r>
      <w:r w:rsidR="00BC452D" w:rsidRPr="005F2E9A">
        <w:rPr>
          <w:color w:val="000000"/>
          <w:lang w:val="sr-Cyrl-RS"/>
        </w:rPr>
        <w:t>омуналног предузећа (</w:t>
      </w:r>
      <w:r w:rsidRPr="005F2E9A">
        <w:rPr>
          <w:color w:val="000000"/>
          <w:lang w:val="sr-Cyrl-RS"/>
        </w:rPr>
        <w:t>уколико је плановима истог предвиђено измештање исте</w:t>
      </w:r>
      <w:r w:rsidR="00D92749" w:rsidRPr="005F2E9A">
        <w:rPr>
          <w:color w:val="000000"/>
          <w:lang w:val="sr-Cyrl-RS"/>
        </w:rPr>
        <w:t xml:space="preserve"> </w:t>
      </w:r>
      <w:r w:rsidRPr="005F2E9A">
        <w:rPr>
          <w:color w:val="000000"/>
          <w:lang w:val="sr-Cyrl-RS"/>
        </w:rPr>
        <w:t>на</w:t>
      </w:r>
      <w:r w:rsidR="00D92749" w:rsidRPr="005F2E9A">
        <w:rPr>
          <w:color w:val="000000"/>
          <w:lang w:val="sr-Cyrl-RS"/>
        </w:rPr>
        <w:t xml:space="preserve"> </w:t>
      </w:r>
      <w:r w:rsidRPr="005F2E9A">
        <w:rPr>
          <w:color w:val="000000"/>
          <w:lang w:val="sr-Cyrl-RS"/>
        </w:rPr>
        <w:t>другу локацију)</w:t>
      </w:r>
    </w:p>
    <w:p w:rsidR="00D92749" w:rsidRDefault="00D92749" w:rsidP="004A09A8">
      <w:pPr>
        <w:jc w:val="both"/>
        <w:rPr>
          <w:color w:val="000000"/>
          <w:lang w:val="sr-Cyrl-RS"/>
        </w:rPr>
      </w:pPr>
    </w:p>
    <w:p w:rsidR="004A09A8" w:rsidRDefault="004A09A8" w:rsidP="004A09A8">
      <w:pPr>
        <w:jc w:val="both"/>
        <w:rPr>
          <w:color w:val="000000"/>
          <w:lang w:val="sr-Cyrl-RS"/>
        </w:rPr>
      </w:pPr>
    </w:p>
    <w:p w:rsidR="004A09A8" w:rsidRDefault="004A09A8" w:rsidP="004A09A8">
      <w:pPr>
        <w:jc w:val="both"/>
        <w:rPr>
          <w:color w:val="000000"/>
          <w:lang w:val="sr-Cyrl-RS"/>
        </w:rPr>
      </w:pPr>
    </w:p>
    <w:p w:rsidR="004A09A8" w:rsidRPr="005F2E9A" w:rsidRDefault="004A09A8" w:rsidP="004A09A8">
      <w:pPr>
        <w:jc w:val="both"/>
        <w:rPr>
          <w:color w:val="000000"/>
          <w:lang w:val="sr-Cyrl-RS"/>
        </w:rPr>
      </w:pPr>
    </w:p>
    <w:p w:rsidR="00586A10" w:rsidRPr="005F2E9A" w:rsidRDefault="00D90FDF" w:rsidP="004A09A8">
      <w:pPr>
        <w:numPr>
          <w:ilvl w:val="0"/>
          <w:numId w:val="26"/>
        </w:numPr>
        <w:ind w:left="0" w:firstLine="0"/>
        <w:jc w:val="both"/>
        <w:rPr>
          <w:color w:val="000000"/>
          <w:lang w:val="sr-Cyrl-RS"/>
        </w:rPr>
      </w:pPr>
      <w:r w:rsidRPr="005F2E9A">
        <w:rPr>
          <w:color w:val="000000"/>
          <w:lang w:val="sr-Cyrl-RS"/>
        </w:rPr>
        <w:t>Улица Голубачка , к.п.бр.2299 К</w:t>
      </w:r>
      <w:r w:rsidR="0099022A" w:rsidRPr="005F2E9A">
        <w:rPr>
          <w:color w:val="000000"/>
          <w:lang w:val="sr-Cyrl-RS"/>
        </w:rPr>
        <w:t>О</w:t>
      </w:r>
      <w:r w:rsidRPr="005F2E9A">
        <w:rPr>
          <w:color w:val="000000"/>
          <w:lang w:val="sr-Cyrl-RS"/>
        </w:rPr>
        <w:t xml:space="preserve"> Пожаревац, потребно је кориговати регулацију улице тако да се обухвати у складу са започетим низом на к.п.бр.4575/108 КО Пожаревац.</w:t>
      </w:r>
    </w:p>
    <w:p w:rsidR="00677AAA" w:rsidRPr="005F2E9A" w:rsidRDefault="00C50618" w:rsidP="004A09A8">
      <w:pPr>
        <w:jc w:val="both"/>
        <w:rPr>
          <w:color w:val="000000"/>
          <w:lang w:val="sr-Cyrl-RS"/>
        </w:rPr>
      </w:pPr>
      <w:r w:rsidRPr="005F2E9A">
        <w:rPr>
          <w:noProof/>
          <w:lang w:val="en-US" w:eastAsia="en-US"/>
        </w:rPr>
        <w:drawing>
          <wp:anchor distT="0" distB="0" distL="114300" distR="114300" simplePos="0" relativeHeight="251643904" behindDoc="1" locked="0" layoutInCell="1" allowOverlap="1">
            <wp:simplePos x="0" y="0"/>
            <wp:positionH relativeFrom="column">
              <wp:posOffset>863600</wp:posOffset>
            </wp:positionH>
            <wp:positionV relativeFrom="paragraph">
              <wp:posOffset>22860</wp:posOffset>
            </wp:positionV>
            <wp:extent cx="3763010" cy="2728595"/>
            <wp:effectExtent l="0" t="0" r="0" b="0"/>
            <wp:wrapTight wrapText="bothSides">
              <wp:wrapPolygon edited="0">
                <wp:start x="0" y="0"/>
                <wp:lineTo x="0" y="21414"/>
                <wp:lineTo x="21542" y="21414"/>
                <wp:lineTo x="21542" y="0"/>
                <wp:lineTo x="0" y="0"/>
              </wp:wrapPolygon>
            </wp:wrapTight>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63010" cy="27285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1646E" w:rsidRPr="005F2E9A" w:rsidRDefault="0021646E" w:rsidP="004A09A8">
      <w:pPr>
        <w:pStyle w:val="BodyText3"/>
        <w:spacing w:after="0"/>
        <w:outlineLvl w:val="0"/>
        <w:rPr>
          <w:color w:val="000000"/>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677AAA" w:rsidRPr="005F2E9A" w:rsidRDefault="00677AAA" w:rsidP="004A09A8">
      <w:pPr>
        <w:pStyle w:val="BodyText3"/>
        <w:spacing w:after="0"/>
        <w:jc w:val="center"/>
        <w:outlineLvl w:val="0"/>
        <w:rPr>
          <w:b/>
          <w:bCs/>
          <w:color w:val="5B9BD5"/>
          <w:sz w:val="24"/>
          <w:szCs w:val="24"/>
          <w:u w:val="single"/>
          <w:lang w:val="sr-Cyrl-RS"/>
        </w:rPr>
      </w:pPr>
    </w:p>
    <w:p w:rsidR="00677AAA" w:rsidRPr="005F2E9A" w:rsidRDefault="00677AAA" w:rsidP="004A09A8">
      <w:pPr>
        <w:pStyle w:val="BodyText3"/>
        <w:numPr>
          <w:ilvl w:val="0"/>
          <w:numId w:val="26"/>
        </w:numPr>
        <w:spacing w:after="0" w:line="240" w:lineRule="auto"/>
        <w:ind w:left="0" w:firstLine="0"/>
        <w:jc w:val="both"/>
        <w:rPr>
          <w:bCs/>
          <w:color w:val="000000"/>
          <w:sz w:val="24"/>
          <w:szCs w:val="24"/>
          <w:lang w:val="sr-Cyrl-RS"/>
        </w:rPr>
      </w:pPr>
      <w:r w:rsidRPr="005F2E9A">
        <w:rPr>
          <w:bCs/>
          <w:color w:val="000000"/>
          <w:sz w:val="24"/>
          <w:szCs w:val="24"/>
          <w:lang w:val="sr-Cyrl-RS"/>
        </w:rPr>
        <w:t xml:space="preserve">Улица Узун Миркова, к.п.бр.2855 КО Пожаревац, кориговати регулацију улице  </w:t>
      </w:r>
      <w:r w:rsidR="00F57DF1" w:rsidRPr="005F2E9A">
        <w:rPr>
          <w:bCs/>
          <w:color w:val="000000"/>
          <w:sz w:val="24"/>
          <w:szCs w:val="24"/>
          <w:lang w:val="sr-Cyrl-RS"/>
        </w:rPr>
        <w:t>(</w:t>
      </w:r>
      <w:r w:rsidRPr="005F2E9A">
        <w:rPr>
          <w:bCs/>
          <w:color w:val="000000"/>
          <w:sz w:val="24"/>
          <w:szCs w:val="24"/>
          <w:lang w:val="sr-Cyrl-RS"/>
        </w:rPr>
        <w:t>иде преко објеката комплекса предузећа „ Дрнда“</w:t>
      </w:r>
      <w:r w:rsidR="004471C8" w:rsidRPr="005F2E9A">
        <w:rPr>
          <w:bCs/>
          <w:color w:val="000000"/>
          <w:sz w:val="24"/>
          <w:szCs w:val="24"/>
          <w:lang w:val="sr-Latn-RS"/>
        </w:rPr>
        <w:t xml:space="preserve">) </w:t>
      </w:r>
      <w:r w:rsidRPr="005F2E9A">
        <w:rPr>
          <w:bCs/>
          <w:color w:val="000000"/>
          <w:sz w:val="24"/>
          <w:szCs w:val="24"/>
          <w:lang w:val="sr-Cyrl-RS"/>
        </w:rPr>
        <w:t>.</w:t>
      </w:r>
    </w:p>
    <w:p w:rsidR="004A09A8" w:rsidRDefault="004A09A8" w:rsidP="004A09A8">
      <w:pPr>
        <w:pStyle w:val="BodyText3"/>
        <w:spacing w:after="0" w:line="240" w:lineRule="auto"/>
        <w:jc w:val="both"/>
        <w:rPr>
          <w:noProof/>
          <w:sz w:val="24"/>
          <w:szCs w:val="24"/>
          <w:lang w:val="en-US" w:eastAsia="en-US"/>
        </w:rPr>
      </w:pPr>
      <w:r w:rsidRPr="005F2E9A">
        <w:rPr>
          <w:noProof/>
          <w:sz w:val="24"/>
          <w:szCs w:val="24"/>
          <w:lang w:val="en-US" w:eastAsia="en-US"/>
        </w:rPr>
        <w:drawing>
          <wp:anchor distT="0" distB="0" distL="114300" distR="114300" simplePos="0" relativeHeight="251646976" behindDoc="1" locked="0" layoutInCell="1" allowOverlap="1" wp14:anchorId="299AFF45" wp14:editId="3A3FC020">
            <wp:simplePos x="0" y="0"/>
            <wp:positionH relativeFrom="column">
              <wp:posOffset>65405</wp:posOffset>
            </wp:positionH>
            <wp:positionV relativeFrom="paragraph">
              <wp:posOffset>90805</wp:posOffset>
            </wp:positionV>
            <wp:extent cx="2404110" cy="2630805"/>
            <wp:effectExtent l="0" t="0" r="0" b="0"/>
            <wp:wrapTight wrapText="bothSides">
              <wp:wrapPolygon edited="0">
                <wp:start x="0" y="0"/>
                <wp:lineTo x="0" y="21428"/>
                <wp:lineTo x="21395" y="21428"/>
                <wp:lineTo x="21395" y="0"/>
                <wp:lineTo x="0" y="0"/>
              </wp:wrapPolygon>
            </wp:wrapTight>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04110" cy="26308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A09A8" w:rsidRDefault="004A09A8" w:rsidP="004A09A8">
      <w:pPr>
        <w:pStyle w:val="BodyText3"/>
        <w:spacing w:after="0" w:line="240" w:lineRule="auto"/>
        <w:jc w:val="both"/>
        <w:rPr>
          <w:noProof/>
          <w:sz w:val="24"/>
          <w:szCs w:val="24"/>
          <w:lang w:val="en-US" w:eastAsia="en-US"/>
        </w:rPr>
      </w:pPr>
    </w:p>
    <w:p w:rsidR="004471C8" w:rsidRPr="005F2E9A" w:rsidRDefault="004471C8" w:rsidP="004A09A8">
      <w:pPr>
        <w:pStyle w:val="BodyText3"/>
        <w:spacing w:after="0" w:line="240" w:lineRule="auto"/>
        <w:jc w:val="both"/>
        <w:rPr>
          <w:bCs/>
          <w:color w:val="000000"/>
          <w:sz w:val="24"/>
          <w:szCs w:val="24"/>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7376D4" w:rsidRPr="005F2E9A" w:rsidRDefault="007376D4" w:rsidP="004A09A8">
      <w:pPr>
        <w:pStyle w:val="BodyText3"/>
        <w:spacing w:after="0"/>
        <w:jc w:val="center"/>
        <w:outlineLvl w:val="0"/>
        <w:rPr>
          <w:b/>
          <w:bCs/>
          <w:color w:val="5B9BD5"/>
          <w:sz w:val="24"/>
          <w:szCs w:val="24"/>
          <w:u w:val="single"/>
          <w:lang w:val="sr-Cyrl-RS"/>
        </w:rPr>
      </w:pPr>
    </w:p>
    <w:p w:rsidR="007376D4" w:rsidRPr="005F2E9A" w:rsidRDefault="007376D4" w:rsidP="004A09A8">
      <w:pPr>
        <w:pStyle w:val="BodyText3"/>
        <w:spacing w:after="0"/>
        <w:jc w:val="center"/>
        <w:outlineLvl w:val="0"/>
        <w:rPr>
          <w:b/>
          <w:bCs/>
          <w:color w:val="5B9BD5"/>
          <w:sz w:val="24"/>
          <w:szCs w:val="24"/>
          <w:u w:val="single"/>
          <w:lang w:val="sr-Cyrl-RS"/>
        </w:rPr>
      </w:pPr>
    </w:p>
    <w:p w:rsidR="00D90FDF" w:rsidRPr="005F2E9A" w:rsidRDefault="00D90FDF" w:rsidP="004A09A8">
      <w:pPr>
        <w:pStyle w:val="BodyText3"/>
        <w:spacing w:after="0"/>
        <w:jc w:val="center"/>
        <w:outlineLvl w:val="0"/>
        <w:rPr>
          <w:b/>
          <w:bCs/>
          <w:color w:val="5B9BD5"/>
          <w:sz w:val="24"/>
          <w:szCs w:val="24"/>
          <w:u w:val="single"/>
          <w:lang w:val="sr-Cyrl-RS"/>
        </w:rPr>
      </w:pPr>
    </w:p>
    <w:p w:rsidR="004471C8" w:rsidRPr="005F2E9A" w:rsidRDefault="004471C8" w:rsidP="004A09A8">
      <w:pPr>
        <w:pStyle w:val="BodyText3"/>
        <w:spacing w:after="0"/>
        <w:jc w:val="center"/>
        <w:outlineLvl w:val="0"/>
        <w:rPr>
          <w:b/>
          <w:bCs/>
          <w:color w:val="5B9BD5"/>
          <w:sz w:val="24"/>
          <w:szCs w:val="24"/>
          <w:u w:val="single"/>
          <w:lang w:val="sr-Cyrl-RS"/>
        </w:rPr>
      </w:pPr>
    </w:p>
    <w:p w:rsidR="004471C8" w:rsidRPr="005F2E9A" w:rsidRDefault="00C50618" w:rsidP="004A09A8">
      <w:pPr>
        <w:pStyle w:val="BodyText3"/>
        <w:numPr>
          <w:ilvl w:val="0"/>
          <w:numId w:val="26"/>
        </w:numPr>
        <w:spacing w:after="0"/>
        <w:ind w:left="0" w:firstLine="0"/>
        <w:jc w:val="both"/>
        <w:rPr>
          <w:bCs/>
          <w:color w:val="000000"/>
          <w:sz w:val="24"/>
          <w:szCs w:val="24"/>
          <w:lang w:val="sr-Latn-RS"/>
        </w:rPr>
      </w:pPr>
      <w:r w:rsidRPr="005F2E9A">
        <w:rPr>
          <w:noProof/>
          <w:sz w:val="24"/>
          <w:szCs w:val="24"/>
          <w:lang w:val="en-US" w:eastAsia="en-US"/>
        </w:rPr>
        <w:drawing>
          <wp:anchor distT="0" distB="0" distL="114300" distR="114300" simplePos="0" relativeHeight="251648000" behindDoc="1" locked="0" layoutInCell="1" allowOverlap="1">
            <wp:simplePos x="0" y="0"/>
            <wp:positionH relativeFrom="column">
              <wp:posOffset>3707765</wp:posOffset>
            </wp:positionH>
            <wp:positionV relativeFrom="paragraph">
              <wp:posOffset>392430</wp:posOffset>
            </wp:positionV>
            <wp:extent cx="1994535" cy="2324735"/>
            <wp:effectExtent l="0" t="0" r="0" b="0"/>
            <wp:wrapTight wrapText="bothSides">
              <wp:wrapPolygon edited="0">
                <wp:start x="0" y="0"/>
                <wp:lineTo x="0" y="21417"/>
                <wp:lineTo x="21456" y="21417"/>
                <wp:lineTo x="21456" y="0"/>
                <wp:lineTo x="0" y="0"/>
              </wp:wrapPolygon>
            </wp:wrapTight>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94535" cy="2324735"/>
                    </a:xfrm>
                    <a:prstGeom prst="rect">
                      <a:avLst/>
                    </a:prstGeom>
                    <a:noFill/>
                    <a:ln>
                      <a:noFill/>
                    </a:ln>
                  </pic:spPr>
                </pic:pic>
              </a:graphicData>
            </a:graphic>
            <wp14:sizeRelH relativeFrom="page">
              <wp14:pctWidth>0</wp14:pctWidth>
            </wp14:sizeRelH>
            <wp14:sizeRelV relativeFrom="page">
              <wp14:pctHeight>0</wp14:pctHeight>
            </wp14:sizeRelV>
          </wp:anchor>
        </w:drawing>
      </w:r>
      <w:r w:rsidR="004471C8" w:rsidRPr="005F2E9A">
        <w:rPr>
          <w:bCs/>
          <w:color w:val="000000"/>
          <w:sz w:val="24"/>
          <w:szCs w:val="24"/>
          <w:lang w:val="sr-Latn-RS"/>
        </w:rPr>
        <w:t xml:space="preserve"> </w:t>
      </w:r>
      <w:r w:rsidR="004471C8" w:rsidRPr="005F2E9A">
        <w:rPr>
          <w:bCs/>
          <w:color w:val="000000"/>
          <w:sz w:val="24"/>
          <w:szCs w:val="24"/>
          <w:lang w:val="sr-Cyrl-RS"/>
        </w:rPr>
        <w:t xml:space="preserve">Катастарска парцела </w:t>
      </w:r>
      <w:r w:rsidR="004471C8" w:rsidRPr="005F2E9A">
        <w:rPr>
          <w:bCs/>
          <w:color w:val="000000"/>
          <w:sz w:val="24"/>
          <w:szCs w:val="24"/>
          <w:lang w:val="sr-Latn-RS"/>
        </w:rPr>
        <w:t>2167/163</w:t>
      </w:r>
      <w:r w:rsidR="004471C8" w:rsidRPr="005F2E9A">
        <w:rPr>
          <w:bCs/>
          <w:color w:val="000000"/>
          <w:sz w:val="24"/>
          <w:szCs w:val="24"/>
          <w:lang w:val="sr-Cyrl-RS"/>
        </w:rPr>
        <w:t xml:space="preserve"> КО Пожаревац, дефинисано је становање средње спратности на индивидуалним парцелама и предвиђено докупљивање дела улице без потребе, потребно је дефинисати становање ниске спратности , кориговати регулацију улице индустријске тако да се не врши докупљивање дела улице </w:t>
      </w:r>
      <w:r w:rsidR="008E5128" w:rsidRPr="005F2E9A">
        <w:rPr>
          <w:bCs/>
          <w:color w:val="000000"/>
          <w:sz w:val="24"/>
          <w:szCs w:val="24"/>
          <w:lang w:val="sr-Cyrl-RS"/>
        </w:rPr>
        <w:t>И</w:t>
      </w:r>
      <w:r w:rsidR="004471C8" w:rsidRPr="005F2E9A">
        <w:rPr>
          <w:bCs/>
          <w:color w:val="000000"/>
          <w:sz w:val="24"/>
          <w:szCs w:val="24"/>
          <w:lang w:val="sr-Cyrl-RS"/>
        </w:rPr>
        <w:t>ндустријске. Потребно је дефинисати будућу намену на блоку где је предвиђена израда ПДРа</w:t>
      </w:r>
      <w:r w:rsidR="00D92749" w:rsidRPr="005F2E9A">
        <w:rPr>
          <w:bCs/>
          <w:color w:val="000000"/>
          <w:sz w:val="24"/>
          <w:szCs w:val="24"/>
          <w:lang w:val="sr-Cyrl-RS"/>
        </w:rPr>
        <w:t xml:space="preserve"> ( чији потребу израде треба и даље дефинисати у Првој измени и допуни Плана генералне регулације)</w:t>
      </w:r>
      <w:r w:rsidR="004471C8" w:rsidRPr="005F2E9A">
        <w:rPr>
          <w:bCs/>
          <w:color w:val="000000"/>
          <w:sz w:val="24"/>
          <w:szCs w:val="24"/>
          <w:lang w:val="sr-Cyrl-RS"/>
        </w:rPr>
        <w:t>, извршити просецање неопходних саобраћајница.</w:t>
      </w:r>
    </w:p>
    <w:p w:rsidR="00D92749" w:rsidRPr="005F2E9A" w:rsidRDefault="00D92749" w:rsidP="004A09A8">
      <w:pPr>
        <w:pStyle w:val="BodyText3"/>
        <w:spacing w:after="0"/>
        <w:jc w:val="both"/>
        <w:rPr>
          <w:bCs/>
          <w:color w:val="000000"/>
          <w:sz w:val="24"/>
          <w:szCs w:val="24"/>
          <w:lang w:val="sr-Latn-RS"/>
        </w:rPr>
      </w:pPr>
    </w:p>
    <w:p w:rsidR="00D92749" w:rsidRPr="005F2E9A" w:rsidRDefault="00D92749" w:rsidP="004A09A8">
      <w:pPr>
        <w:pStyle w:val="BodyText3"/>
        <w:spacing w:after="0"/>
        <w:jc w:val="both"/>
        <w:rPr>
          <w:bCs/>
          <w:color w:val="000000"/>
          <w:sz w:val="24"/>
          <w:szCs w:val="24"/>
          <w:lang w:val="sr-Latn-RS"/>
        </w:rPr>
      </w:pPr>
    </w:p>
    <w:p w:rsidR="00001E43" w:rsidRPr="005F2E9A" w:rsidRDefault="00001E43" w:rsidP="004A09A8">
      <w:pPr>
        <w:pStyle w:val="BodyText3"/>
        <w:spacing w:after="0"/>
        <w:jc w:val="both"/>
        <w:rPr>
          <w:bCs/>
          <w:color w:val="000000"/>
          <w:sz w:val="24"/>
          <w:szCs w:val="24"/>
          <w:lang w:val="sr-Latn-RS"/>
        </w:rPr>
      </w:pPr>
    </w:p>
    <w:p w:rsidR="00001E43" w:rsidRPr="005F2E9A" w:rsidRDefault="00001E43" w:rsidP="004A09A8">
      <w:pPr>
        <w:pStyle w:val="BodyText3"/>
        <w:spacing w:after="0"/>
        <w:jc w:val="both"/>
        <w:rPr>
          <w:bCs/>
          <w:color w:val="000000"/>
          <w:sz w:val="24"/>
          <w:szCs w:val="24"/>
          <w:lang w:val="sr-Latn-RS"/>
        </w:rPr>
      </w:pPr>
    </w:p>
    <w:p w:rsidR="00001E43" w:rsidRPr="005F2E9A" w:rsidRDefault="00001E43" w:rsidP="004A09A8">
      <w:pPr>
        <w:pStyle w:val="BodyText3"/>
        <w:spacing w:after="0"/>
        <w:jc w:val="both"/>
        <w:rPr>
          <w:bCs/>
          <w:color w:val="000000"/>
          <w:sz w:val="24"/>
          <w:szCs w:val="24"/>
          <w:lang w:val="sr-Latn-RS"/>
        </w:rPr>
      </w:pPr>
    </w:p>
    <w:p w:rsidR="00001E43" w:rsidRPr="005F2E9A" w:rsidRDefault="00001E43" w:rsidP="004A09A8">
      <w:pPr>
        <w:pStyle w:val="BodyText3"/>
        <w:spacing w:after="0"/>
        <w:jc w:val="both"/>
        <w:rPr>
          <w:bCs/>
          <w:color w:val="000000"/>
          <w:sz w:val="24"/>
          <w:szCs w:val="24"/>
          <w:lang w:val="sr-Latn-RS"/>
        </w:rPr>
      </w:pPr>
    </w:p>
    <w:p w:rsidR="00001E43" w:rsidRPr="005F2E9A" w:rsidRDefault="00001E43" w:rsidP="004A09A8">
      <w:pPr>
        <w:pStyle w:val="BodyText3"/>
        <w:spacing w:after="0"/>
        <w:jc w:val="both"/>
        <w:rPr>
          <w:bCs/>
          <w:color w:val="000000"/>
          <w:sz w:val="24"/>
          <w:szCs w:val="24"/>
          <w:lang w:val="sr-Latn-RS"/>
        </w:rPr>
      </w:pPr>
    </w:p>
    <w:p w:rsidR="00D92749" w:rsidRPr="005F2E9A" w:rsidRDefault="00D92749" w:rsidP="004A09A8">
      <w:pPr>
        <w:pStyle w:val="BodyText3"/>
        <w:numPr>
          <w:ilvl w:val="0"/>
          <w:numId w:val="26"/>
        </w:numPr>
        <w:spacing w:after="0"/>
        <w:ind w:left="0" w:firstLine="0"/>
        <w:jc w:val="both"/>
        <w:rPr>
          <w:bCs/>
          <w:color w:val="000000"/>
          <w:sz w:val="24"/>
          <w:szCs w:val="24"/>
          <w:lang w:val="sr-Latn-RS"/>
        </w:rPr>
      </w:pPr>
      <w:r w:rsidRPr="005F2E9A">
        <w:rPr>
          <w:bCs/>
          <w:color w:val="000000"/>
          <w:sz w:val="24"/>
          <w:szCs w:val="24"/>
          <w:lang w:val="sr-Cyrl-RS"/>
        </w:rPr>
        <w:t>У улици Косте Абрашевића дефинисати обострано комерцијалну претежну намену</w:t>
      </w:r>
      <w:r w:rsidR="00C06398" w:rsidRPr="005F2E9A">
        <w:rPr>
          <w:noProof/>
          <w:sz w:val="24"/>
          <w:szCs w:val="24"/>
          <w:lang w:val="en-GB" w:eastAsia="en-GB"/>
        </w:rPr>
        <w:t xml:space="preserve"> </w:t>
      </w:r>
    </w:p>
    <w:p w:rsidR="00C06398" w:rsidRPr="005F2E9A" w:rsidRDefault="00C50618" w:rsidP="004A09A8">
      <w:pPr>
        <w:pStyle w:val="BodyText3"/>
        <w:spacing w:after="0"/>
        <w:jc w:val="both"/>
        <w:rPr>
          <w:bCs/>
          <w:color w:val="000000"/>
          <w:sz w:val="24"/>
          <w:szCs w:val="24"/>
          <w:lang w:val="sr-Latn-RS"/>
        </w:rPr>
      </w:pPr>
      <w:r w:rsidRPr="005F2E9A">
        <w:rPr>
          <w:noProof/>
          <w:sz w:val="24"/>
          <w:szCs w:val="24"/>
          <w:lang w:val="en-US" w:eastAsia="en-US"/>
        </w:rPr>
        <w:drawing>
          <wp:anchor distT="0" distB="0" distL="114300" distR="114300" simplePos="0" relativeHeight="251664384" behindDoc="1" locked="0" layoutInCell="1" allowOverlap="1">
            <wp:simplePos x="0" y="0"/>
            <wp:positionH relativeFrom="column">
              <wp:posOffset>733425</wp:posOffset>
            </wp:positionH>
            <wp:positionV relativeFrom="paragraph">
              <wp:posOffset>107950</wp:posOffset>
            </wp:positionV>
            <wp:extent cx="3914775" cy="2419985"/>
            <wp:effectExtent l="0" t="0" r="0" b="0"/>
            <wp:wrapTight wrapText="bothSides">
              <wp:wrapPolygon edited="0">
                <wp:start x="0" y="0"/>
                <wp:lineTo x="0" y="21424"/>
                <wp:lineTo x="21547" y="21424"/>
                <wp:lineTo x="21547" y="0"/>
                <wp:lineTo x="0" y="0"/>
              </wp:wrapPolygon>
            </wp:wrapTight>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14775" cy="24199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06398" w:rsidRPr="005F2E9A" w:rsidRDefault="00C06398" w:rsidP="004A09A8">
      <w:pPr>
        <w:pStyle w:val="BodyText3"/>
        <w:spacing w:after="0"/>
        <w:jc w:val="both"/>
        <w:rPr>
          <w:bCs/>
          <w:color w:val="000000"/>
          <w:sz w:val="24"/>
          <w:szCs w:val="24"/>
          <w:lang w:val="sr-Latn-RS"/>
        </w:rPr>
      </w:pPr>
    </w:p>
    <w:p w:rsidR="00C06398" w:rsidRPr="005F2E9A" w:rsidRDefault="00C06398" w:rsidP="004A09A8">
      <w:pPr>
        <w:pStyle w:val="BodyText3"/>
        <w:spacing w:after="0"/>
        <w:jc w:val="both"/>
        <w:rPr>
          <w:bCs/>
          <w:color w:val="000000"/>
          <w:sz w:val="24"/>
          <w:szCs w:val="24"/>
          <w:lang w:val="sr-Latn-RS"/>
        </w:rPr>
      </w:pPr>
    </w:p>
    <w:p w:rsidR="00C06398" w:rsidRPr="005F2E9A" w:rsidRDefault="00C06398" w:rsidP="004A09A8">
      <w:pPr>
        <w:pStyle w:val="BodyText3"/>
        <w:spacing w:after="0"/>
        <w:jc w:val="both"/>
        <w:rPr>
          <w:bCs/>
          <w:color w:val="000000"/>
          <w:sz w:val="24"/>
          <w:szCs w:val="24"/>
          <w:lang w:val="sr-Latn-RS"/>
        </w:rPr>
      </w:pPr>
    </w:p>
    <w:p w:rsidR="00C06398" w:rsidRPr="005F2E9A" w:rsidRDefault="00C06398" w:rsidP="004A09A8">
      <w:pPr>
        <w:pStyle w:val="BodyText3"/>
        <w:spacing w:after="0"/>
        <w:jc w:val="both"/>
        <w:rPr>
          <w:bCs/>
          <w:color w:val="000000"/>
          <w:sz w:val="24"/>
          <w:szCs w:val="24"/>
          <w:lang w:val="sr-Latn-RS"/>
        </w:rPr>
      </w:pPr>
    </w:p>
    <w:p w:rsidR="00C06398" w:rsidRPr="005F2E9A" w:rsidRDefault="00C06398" w:rsidP="004A09A8">
      <w:pPr>
        <w:pStyle w:val="BodyText3"/>
        <w:spacing w:after="0"/>
        <w:jc w:val="both"/>
        <w:rPr>
          <w:bCs/>
          <w:color w:val="000000"/>
          <w:sz w:val="24"/>
          <w:szCs w:val="24"/>
          <w:lang w:val="sr-Latn-RS"/>
        </w:rPr>
      </w:pPr>
    </w:p>
    <w:p w:rsidR="00C06398" w:rsidRPr="005F2E9A" w:rsidRDefault="00C06398" w:rsidP="004A09A8">
      <w:pPr>
        <w:pStyle w:val="BodyText3"/>
        <w:spacing w:after="0"/>
        <w:jc w:val="both"/>
        <w:rPr>
          <w:bCs/>
          <w:color w:val="000000"/>
          <w:sz w:val="24"/>
          <w:szCs w:val="24"/>
          <w:lang w:val="sr-Latn-RS"/>
        </w:rPr>
      </w:pPr>
    </w:p>
    <w:p w:rsidR="00C06398" w:rsidRPr="005F2E9A" w:rsidRDefault="00C06398" w:rsidP="004A09A8">
      <w:pPr>
        <w:pStyle w:val="BodyText3"/>
        <w:spacing w:after="0"/>
        <w:jc w:val="both"/>
        <w:rPr>
          <w:bCs/>
          <w:color w:val="000000"/>
          <w:sz w:val="24"/>
          <w:szCs w:val="24"/>
          <w:lang w:val="sr-Latn-RS"/>
        </w:rPr>
      </w:pPr>
    </w:p>
    <w:p w:rsidR="00C06398" w:rsidRPr="005F2E9A" w:rsidRDefault="00C06398" w:rsidP="004A09A8">
      <w:pPr>
        <w:pStyle w:val="BodyText3"/>
        <w:spacing w:after="0"/>
        <w:jc w:val="both"/>
        <w:rPr>
          <w:bCs/>
          <w:color w:val="000000"/>
          <w:sz w:val="24"/>
          <w:szCs w:val="24"/>
          <w:lang w:val="sr-Latn-RS"/>
        </w:rPr>
      </w:pPr>
    </w:p>
    <w:p w:rsidR="00C06398" w:rsidRPr="005F2E9A" w:rsidRDefault="00C06398" w:rsidP="004A09A8">
      <w:pPr>
        <w:pStyle w:val="BodyText3"/>
        <w:spacing w:after="0"/>
        <w:jc w:val="both"/>
        <w:rPr>
          <w:bCs/>
          <w:color w:val="000000"/>
          <w:sz w:val="24"/>
          <w:szCs w:val="24"/>
          <w:lang w:val="sr-Latn-RS"/>
        </w:rPr>
      </w:pPr>
    </w:p>
    <w:p w:rsidR="00C06398" w:rsidRPr="005F2E9A" w:rsidRDefault="00C06398" w:rsidP="004A09A8">
      <w:pPr>
        <w:pStyle w:val="BodyText3"/>
        <w:spacing w:after="0"/>
        <w:jc w:val="both"/>
        <w:rPr>
          <w:bCs/>
          <w:color w:val="000000"/>
          <w:sz w:val="24"/>
          <w:szCs w:val="24"/>
          <w:lang w:val="sr-Latn-RS"/>
        </w:rPr>
      </w:pPr>
    </w:p>
    <w:p w:rsidR="00C06398" w:rsidRPr="005F2E9A" w:rsidRDefault="00C06398" w:rsidP="004A09A8">
      <w:pPr>
        <w:pStyle w:val="BodyText3"/>
        <w:spacing w:after="0"/>
        <w:jc w:val="both"/>
        <w:rPr>
          <w:bCs/>
          <w:color w:val="000000"/>
          <w:sz w:val="24"/>
          <w:szCs w:val="24"/>
          <w:lang w:val="sr-Latn-RS"/>
        </w:rPr>
      </w:pPr>
    </w:p>
    <w:p w:rsidR="00C06398" w:rsidRPr="005F2E9A" w:rsidRDefault="00C06398" w:rsidP="004A09A8">
      <w:pPr>
        <w:pStyle w:val="BodyText3"/>
        <w:spacing w:after="0"/>
        <w:jc w:val="both"/>
        <w:rPr>
          <w:bCs/>
          <w:color w:val="000000"/>
          <w:sz w:val="24"/>
          <w:szCs w:val="24"/>
          <w:lang w:val="sr-Latn-RS"/>
        </w:rPr>
      </w:pPr>
    </w:p>
    <w:p w:rsidR="00C06398" w:rsidRPr="005F2E9A" w:rsidRDefault="00C06398" w:rsidP="004A09A8">
      <w:pPr>
        <w:pStyle w:val="BodyText3"/>
        <w:spacing w:after="0"/>
        <w:jc w:val="both"/>
        <w:rPr>
          <w:bCs/>
          <w:color w:val="000000"/>
          <w:sz w:val="24"/>
          <w:szCs w:val="24"/>
          <w:lang w:val="sr-Latn-RS"/>
        </w:rPr>
      </w:pPr>
    </w:p>
    <w:p w:rsidR="00C06398" w:rsidRPr="005F2E9A" w:rsidRDefault="00C06398" w:rsidP="004A09A8">
      <w:pPr>
        <w:pStyle w:val="BodyText3"/>
        <w:spacing w:after="0"/>
        <w:jc w:val="both"/>
        <w:rPr>
          <w:bCs/>
          <w:color w:val="000000"/>
          <w:sz w:val="24"/>
          <w:szCs w:val="24"/>
          <w:lang w:val="sr-Latn-RS"/>
        </w:rPr>
      </w:pPr>
    </w:p>
    <w:p w:rsidR="00C06398" w:rsidRPr="005F2E9A" w:rsidRDefault="00C06398" w:rsidP="004A09A8">
      <w:pPr>
        <w:pStyle w:val="BodyText3"/>
        <w:spacing w:after="0"/>
        <w:jc w:val="both"/>
        <w:rPr>
          <w:bCs/>
          <w:color w:val="000000"/>
          <w:sz w:val="24"/>
          <w:szCs w:val="24"/>
          <w:lang w:val="sr-Latn-RS"/>
        </w:rPr>
      </w:pPr>
    </w:p>
    <w:p w:rsidR="00C06398" w:rsidRPr="005F2E9A" w:rsidRDefault="0053244E" w:rsidP="004A09A8">
      <w:pPr>
        <w:pStyle w:val="BodyText3"/>
        <w:numPr>
          <w:ilvl w:val="0"/>
          <w:numId w:val="26"/>
        </w:numPr>
        <w:spacing w:after="0"/>
        <w:ind w:left="0" w:firstLine="0"/>
        <w:jc w:val="both"/>
        <w:rPr>
          <w:bCs/>
          <w:color w:val="000000"/>
          <w:sz w:val="24"/>
          <w:szCs w:val="24"/>
          <w:lang w:val="sr-Cyrl-RS"/>
        </w:rPr>
      </w:pPr>
      <w:r w:rsidRPr="005F2E9A">
        <w:rPr>
          <w:bCs/>
          <w:color w:val="000000"/>
          <w:sz w:val="24"/>
          <w:szCs w:val="24"/>
          <w:lang w:val="sr-Cyrl-RS"/>
        </w:rPr>
        <w:t>Код к.п.бр. 1328 К</w:t>
      </w:r>
      <w:r w:rsidR="00F57DF1" w:rsidRPr="005F2E9A">
        <w:rPr>
          <w:bCs/>
          <w:color w:val="000000"/>
          <w:sz w:val="24"/>
          <w:szCs w:val="24"/>
          <w:lang w:val="sr-Cyrl-RS"/>
        </w:rPr>
        <w:t>О</w:t>
      </w:r>
      <w:r w:rsidRPr="005F2E9A">
        <w:rPr>
          <w:bCs/>
          <w:color w:val="000000"/>
          <w:sz w:val="24"/>
          <w:szCs w:val="24"/>
          <w:lang w:val="sr-Cyrl-RS"/>
        </w:rPr>
        <w:t xml:space="preserve"> Пожаревац ,</w:t>
      </w:r>
      <w:r w:rsidR="00735EF7" w:rsidRPr="005F2E9A">
        <w:rPr>
          <w:bCs/>
          <w:color w:val="000000"/>
          <w:sz w:val="24"/>
          <w:szCs w:val="24"/>
          <w:lang w:val="sr-Cyrl-RS"/>
        </w:rPr>
        <w:t xml:space="preserve"> </w:t>
      </w:r>
      <w:r w:rsidRPr="005F2E9A">
        <w:rPr>
          <w:bCs/>
          <w:color w:val="000000"/>
          <w:sz w:val="24"/>
          <w:szCs w:val="24"/>
          <w:lang w:val="sr-Cyrl-RS"/>
        </w:rPr>
        <w:t>на углу Синђелићеве и Топличине регулацију кориговати и урадити је по објекту као што је дефинисана наспрамно , у осталом делу остаје примена ПДР „ Блок Синђелићеве и Југ Богданове улице</w:t>
      </w:r>
      <w:r w:rsidR="00611AAE" w:rsidRPr="005F2E9A">
        <w:rPr>
          <w:bCs/>
          <w:color w:val="000000"/>
          <w:sz w:val="24"/>
          <w:szCs w:val="24"/>
          <w:lang w:val="sr-Cyrl-RS"/>
        </w:rPr>
        <w:t>“</w:t>
      </w:r>
      <w:r w:rsidRPr="005F2E9A">
        <w:rPr>
          <w:bCs/>
          <w:color w:val="000000"/>
          <w:sz w:val="24"/>
          <w:szCs w:val="24"/>
          <w:lang w:val="sr-Cyrl-RS"/>
        </w:rPr>
        <w:t xml:space="preserve"> у Пожаревцу</w:t>
      </w:r>
      <w:r w:rsidR="00735EF7" w:rsidRPr="005F2E9A">
        <w:rPr>
          <w:bCs/>
          <w:color w:val="000000"/>
          <w:sz w:val="24"/>
          <w:szCs w:val="24"/>
          <w:lang w:val="sr-Cyrl-RS"/>
        </w:rPr>
        <w:t xml:space="preserve">, како је дефинисан програмским задатком . </w:t>
      </w:r>
    </w:p>
    <w:p w:rsidR="00C06398" w:rsidRPr="005F2E9A" w:rsidRDefault="00C06398" w:rsidP="004A09A8">
      <w:pPr>
        <w:pStyle w:val="BodyText3"/>
        <w:spacing w:after="0"/>
        <w:jc w:val="both"/>
        <w:rPr>
          <w:bCs/>
          <w:color w:val="000000"/>
          <w:sz w:val="24"/>
          <w:szCs w:val="24"/>
          <w:lang w:val="sr-Cyrl-RS"/>
        </w:rPr>
      </w:pPr>
    </w:p>
    <w:p w:rsidR="00C06398" w:rsidRPr="005F2E9A" w:rsidRDefault="00C50618" w:rsidP="004A09A8">
      <w:pPr>
        <w:pStyle w:val="BodyText3"/>
        <w:spacing w:after="0"/>
        <w:jc w:val="both"/>
        <w:rPr>
          <w:bCs/>
          <w:color w:val="000000"/>
          <w:sz w:val="24"/>
          <w:szCs w:val="24"/>
          <w:lang w:val="sr-Cyrl-RS"/>
        </w:rPr>
      </w:pPr>
      <w:r w:rsidRPr="005F2E9A">
        <w:rPr>
          <w:noProof/>
          <w:sz w:val="24"/>
          <w:szCs w:val="24"/>
          <w:lang w:val="en-US" w:eastAsia="en-US"/>
        </w:rPr>
        <w:drawing>
          <wp:anchor distT="0" distB="0" distL="114300" distR="114300" simplePos="0" relativeHeight="251649024" behindDoc="1" locked="0" layoutInCell="1" allowOverlap="1">
            <wp:simplePos x="0" y="0"/>
            <wp:positionH relativeFrom="column">
              <wp:posOffset>858520</wp:posOffset>
            </wp:positionH>
            <wp:positionV relativeFrom="paragraph">
              <wp:posOffset>25400</wp:posOffset>
            </wp:positionV>
            <wp:extent cx="3636645" cy="2741930"/>
            <wp:effectExtent l="0" t="0" r="0" b="0"/>
            <wp:wrapTight wrapText="bothSides">
              <wp:wrapPolygon edited="0">
                <wp:start x="0" y="0"/>
                <wp:lineTo x="0" y="21460"/>
                <wp:lineTo x="21498" y="21460"/>
                <wp:lineTo x="21498" y="0"/>
                <wp:lineTo x="0" y="0"/>
              </wp:wrapPolygon>
            </wp:wrapTight>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36645" cy="27419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Latn-RS"/>
        </w:rPr>
      </w:pPr>
    </w:p>
    <w:p w:rsidR="003F52B8" w:rsidRPr="005F2E9A" w:rsidRDefault="003F52B8" w:rsidP="004A09A8">
      <w:pPr>
        <w:pStyle w:val="BodyText3"/>
        <w:numPr>
          <w:ilvl w:val="0"/>
          <w:numId w:val="26"/>
        </w:numPr>
        <w:spacing w:after="0"/>
        <w:ind w:left="0" w:firstLine="0"/>
        <w:jc w:val="both"/>
        <w:rPr>
          <w:bCs/>
          <w:color w:val="000000"/>
          <w:sz w:val="24"/>
          <w:szCs w:val="24"/>
          <w:lang w:val="sr-Latn-RS"/>
        </w:rPr>
      </w:pPr>
      <w:r w:rsidRPr="005F2E9A">
        <w:rPr>
          <w:bCs/>
          <w:color w:val="000000"/>
          <w:sz w:val="24"/>
          <w:szCs w:val="24"/>
          <w:lang w:val="sr-Cyrl-RS"/>
        </w:rPr>
        <w:t>ПГР „ Пожаревац 1</w:t>
      </w:r>
      <w:r w:rsidR="001F19C2" w:rsidRPr="005F2E9A">
        <w:rPr>
          <w:bCs/>
          <w:color w:val="000000"/>
          <w:sz w:val="24"/>
          <w:szCs w:val="24"/>
          <w:lang w:val="sr-Cyrl-RS"/>
        </w:rPr>
        <w:t>“ дефинис</w:t>
      </w:r>
      <w:r w:rsidR="00E51233" w:rsidRPr="005F2E9A">
        <w:rPr>
          <w:bCs/>
          <w:color w:val="000000"/>
          <w:sz w:val="24"/>
          <w:szCs w:val="24"/>
          <w:lang w:val="sr-Cyrl-RS"/>
        </w:rPr>
        <w:t>а</w:t>
      </w:r>
      <w:r w:rsidR="001F19C2" w:rsidRPr="005F2E9A">
        <w:rPr>
          <w:bCs/>
          <w:color w:val="000000"/>
          <w:sz w:val="24"/>
          <w:szCs w:val="24"/>
          <w:lang w:val="sr-Cyrl-RS"/>
        </w:rPr>
        <w:t>на је собраћајница која повезује Хајдук Вељкову улицу  до к.п.бр.6152/3 КО Пожаревац. Потребно је и дефинисати колско пешачки приступ у ширини од 4,0м преко к.п.бр.6151/7 и 6151/6 до к.п.бр.6151/5 све КО Пожаревац , како је већ приказано на датој техничкој скици.</w:t>
      </w:r>
    </w:p>
    <w:p w:rsidR="007376D4" w:rsidRPr="005F2E9A" w:rsidRDefault="007376D4" w:rsidP="004A09A8">
      <w:pPr>
        <w:pStyle w:val="BodyText3"/>
        <w:spacing w:after="0"/>
        <w:jc w:val="both"/>
        <w:rPr>
          <w:bCs/>
          <w:color w:val="000000"/>
          <w:sz w:val="24"/>
          <w:szCs w:val="24"/>
          <w:lang w:val="sr-Cyrl-RS"/>
        </w:rPr>
      </w:pPr>
    </w:p>
    <w:p w:rsidR="007376D4" w:rsidRPr="005F2E9A" w:rsidRDefault="007376D4" w:rsidP="004A09A8">
      <w:pPr>
        <w:pStyle w:val="BodyText3"/>
        <w:spacing w:after="0"/>
        <w:jc w:val="both"/>
        <w:rPr>
          <w:bCs/>
          <w:color w:val="000000"/>
          <w:sz w:val="24"/>
          <w:szCs w:val="24"/>
          <w:lang w:val="sr-Cyrl-RS"/>
        </w:rPr>
      </w:pPr>
    </w:p>
    <w:p w:rsidR="007376D4" w:rsidRPr="005F2E9A" w:rsidRDefault="00C50618" w:rsidP="004A09A8">
      <w:pPr>
        <w:pStyle w:val="BodyText3"/>
        <w:spacing w:after="0"/>
        <w:jc w:val="both"/>
        <w:rPr>
          <w:bCs/>
          <w:color w:val="000000"/>
          <w:sz w:val="24"/>
          <w:szCs w:val="24"/>
          <w:lang w:val="sr-Latn-RS"/>
        </w:rPr>
      </w:pPr>
      <w:r w:rsidRPr="005F2E9A">
        <w:rPr>
          <w:noProof/>
          <w:sz w:val="24"/>
          <w:szCs w:val="24"/>
          <w:lang w:val="en-US" w:eastAsia="en-US"/>
        </w:rPr>
        <w:drawing>
          <wp:anchor distT="0" distB="0" distL="114300" distR="114300" simplePos="0" relativeHeight="251650048" behindDoc="1" locked="0" layoutInCell="1" allowOverlap="1">
            <wp:simplePos x="0" y="0"/>
            <wp:positionH relativeFrom="column">
              <wp:posOffset>406400</wp:posOffset>
            </wp:positionH>
            <wp:positionV relativeFrom="paragraph">
              <wp:posOffset>-6350</wp:posOffset>
            </wp:positionV>
            <wp:extent cx="2769870" cy="3693160"/>
            <wp:effectExtent l="0" t="0" r="0" b="0"/>
            <wp:wrapTight wrapText="bothSides">
              <wp:wrapPolygon edited="0">
                <wp:start x="0" y="0"/>
                <wp:lineTo x="0" y="21503"/>
                <wp:lineTo x="21392" y="21503"/>
                <wp:lineTo x="21392"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69870" cy="36931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19C2" w:rsidRPr="005F2E9A" w:rsidRDefault="001F19C2" w:rsidP="004A09A8">
      <w:pPr>
        <w:pStyle w:val="BodyText3"/>
        <w:spacing w:after="0"/>
        <w:jc w:val="both"/>
        <w:rPr>
          <w:bCs/>
          <w:color w:val="000000"/>
          <w:sz w:val="24"/>
          <w:szCs w:val="24"/>
          <w:lang w:val="sr-Cyrl-RS"/>
        </w:rPr>
      </w:pPr>
    </w:p>
    <w:p w:rsidR="001F19C2" w:rsidRPr="005F2E9A" w:rsidRDefault="001F19C2" w:rsidP="004A09A8">
      <w:pPr>
        <w:pStyle w:val="BodyText3"/>
        <w:spacing w:after="0"/>
        <w:jc w:val="both"/>
        <w:rPr>
          <w:bCs/>
          <w:color w:val="000000"/>
          <w:sz w:val="24"/>
          <w:szCs w:val="24"/>
          <w:lang w:val="sr-Cyrl-RS"/>
        </w:rPr>
      </w:pPr>
    </w:p>
    <w:p w:rsidR="001F19C2" w:rsidRPr="005F2E9A" w:rsidRDefault="001F19C2" w:rsidP="004A09A8">
      <w:pPr>
        <w:pStyle w:val="BodyText3"/>
        <w:spacing w:after="0"/>
        <w:jc w:val="both"/>
        <w:rPr>
          <w:bCs/>
          <w:color w:val="000000"/>
          <w:sz w:val="24"/>
          <w:szCs w:val="24"/>
          <w:lang w:val="sr-Cyrl-RS"/>
        </w:rPr>
      </w:pPr>
    </w:p>
    <w:p w:rsidR="001F19C2" w:rsidRPr="005F2E9A" w:rsidRDefault="001F19C2" w:rsidP="004A09A8">
      <w:pPr>
        <w:pStyle w:val="BodyText3"/>
        <w:spacing w:after="0"/>
        <w:jc w:val="both"/>
        <w:rPr>
          <w:bCs/>
          <w:color w:val="000000"/>
          <w:sz w:val="24"/>
          <w:szCs w:val="24"/>
          <w:lang w:val="sr-Cyrl-RS"/>
        </w:rPr>
      </w:pPr>
    </w:p>
    <w:p w:rsidR="001F19C2" w:rsidRPr="005F2E9A" w:rsidRDefault="001F19C2" w:rsidP="004A09A8">
      <w:pPr>
        <w:pStyle w:val="BodyText3"/>
        <w:spacing w:after="0"/>
        <w:jc w:val="both"/>
        <w:rPr>
          <w:bCs/>
          <w:color w:val="000000"/>
          <w:sz w:val="24"/>
          <w:szCs w:val="24"/>
          <w:lang w:val="sr-Cyrl-RS"/>
        </w:rPr>
      </w:pPr>
    </w:p>
    <w:p w:rsidR="001F19C2" w:rsidRPr="005F2E9A" w:rsidRDefault="001F19C2" w:rsidP="004A09A8">
      <w:pPr>
        <w:pStyle w:val="BodyText3"/>
        <w:spacing w:after="0"/>
        <w:jc w:val="both"/>
        <w:rPr>
          <w:bCs/>
          <w:color w:val="000000"/>
          <w:sz w:val="24"/>
          <w:szCs w:val="24"/>
          <w:lang w:val="sr-Cyrl-RS"/>
        </w:rPr>
      </w:pPr>
    </w:p>
    <w:p w:rsidR="001F19C2" w:rsidRPr="005F2E9A" w:rsidRDefault="001F19C2" w:rsidP="004A09A8">
      <w:pPr>
        <w:pStyle w:val="BodyText3"/>
        <w:spacing w:after="0"/>
        <w:jc w:val="both"/>
        <w:rPr>
          <w:bCs/>
          <w:color w:val="000000"/>
          <w:sz w:val="24"/>
          <w:szCs w:val="24"/>
          <w:lang w:val="sr-Cyrl-RS"/>
        </w:rPr>
      </w:pPr>
    </w:p>
    <w:p w:rsidR="001F19C2" w:rsidRPr="005F2E9A" w:rsidRDefault="001F19C2" w:rsidP="004A09A8">
      <w:pPr>
        <w:pStyle w:val="BodyText3"/>
        <w:spacing w:after="0"/>
        <w:jc w:val="both"/>
        <w:rPr>
          <w:bCs/>
          <w:color w:val="000000"/>
          <w:sz w:val="24"/>
          <w:szCs w:val="24"/>
          <w:lang w:val="sr-Cyrl-RS"/>
        </w:rPr>
      </w:pPr>
    </w:p>
    <w:p w:rsidR="001F19C2" w:rsidRPr="005F2E9A" w:rsidRDefault="001F19C2"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611AAE" w:rsidRPr="005F2E9A" w:rsidRDefault="00611AAE" w:rsidP="004A09A8">
      <w:pPr>
        <w:pStyle w:val="BodyText3"/>
        <w:spacing w:after="0"/>
        <w:jc w:val="both"/>
        <w:rPr>
          <w:bCs/>
          <w:color w:val="000000"/>
          <w:sz w:val="24"/>
          <w:szCs w:val="24"/>
          <w:lang w:val="sr-Cyrl-RS"/>
        </w:rPr>
      </w:pPr>
    </w:p>
    <w:p w:rsidR="00611AAE" w:rsidRPr="005F2E9A" w:rsidRDefault="00611AAE"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1F19C2" w:rsidRPr="005F2E9A" w:rsidRDefault="001F19C2" w:rsidP="004A09A8">
      <w:pPr>
        <w:pStyle w:val="BodyText3"/>
        <w:spacing w:after="0"/>
        <w:jc w:val="both"/>
        <w:rPr>
          <w:bCs/>
          <w:color w:val="000000"/>
          <w:sz w:val="24"/>
          <w:szCs w:val="24"/>
          <w:lang w:val="sr-Cyrl-RS"/>
        </w:rPr>
      </w:pPr>
    </w:p>
    <w:p w:rsidR="001F19C2" w:rsidRPr="005F2E9A" w:rsidRDefault="007376D4" w:rsidP="004A09A8">
      <w:pPr>
        <w:pStyle w:val="BodyText3"/>
        <w:numPr>
          <w:ilvl w:val="0"/>
          <w:numId w:val="26"/>
        </w:numPr>
        <w:spacing w:after="0"/>
        <w:ind w:left="0" w:firstLine="0"/>
        <w:jc w:val="both"/>
        <w:rPr>
          <w:bCs/>
          <w:color w:val="000000"/>
          <w:sz w:val="24"/>
          <w:szCs w:val="24"/>
          <w:lang w:val="sr-Cyrl-RS"/>
        </w:rPr>
      </w:pPr>
      <w:r w:rsidRPr="005F2E9A">
        <w:rPr>
          <w:bCs/>
          <w:color w:val="000000"/>
          <w:sz w:val="24"/>
          <w:szCs w:val="24"/>
          <w:lang w:val="sr-Cyrl-RS"/>
        </w:rPr>
        <w:t>У отвореном стамбеном блоку стамбених обје</w:t>
      </w:r>
      <w:r w:rsidR="002328B5" w:rsidRPr="005F2E9A">
        <w:rPr>
          <w:bCs/>
          <w:color w:val="000000"/>
          <w:sz w:val="24"/>
          <w:szCs w:val="24"/>
          <w:lang w:val="sr-Cyrl-RS"/>
        </w:rPr>
        <w:t>ката у улици Бојане Првуловић укинути саобраћајницу која повезује улицу Бојане Првуловић</w:t>
      </w:r>
      <w:r w:rsidRPr="005F2E9A">
        <w:rPr>
          <w:bCs/>
          <w:color w:val="000000"/>
          <w:sz w:val="24"/>
          <w:szCs w:val="24"/>
          <w:lang w:val="sr-Cyrl-RS"/>
        </w:rPr>
        <w:t xml:space="preserve"> </w:t>
      </w:r>
      <w:r w:rsidR="002328B5" w:rsidRPr="005F2E9A">
        <w:rPr>
          <w:bCs/>
          <w:color w:val="000000"/>
          <w:sz w:val="24"/>
          <w:szCs w:val="24"/>
          <w:lang w:val="sr-Cyrl-RS"/>
        </w:rPr>
        <w:t xml:space="preserve">и улицу Дунавску јер је дефинисана преко изграђених објеката и дефинисати решење које ће обрађивачу бити достављено у </w:t>
      </w:r>
      <w:r w:rsidR="002328B5" w:rsidRPr="005F2E9A">
        <w:rPr>
          <w:bCs/>
          <w:color w:val="000000"/>
          <w:sz w:val="24"/>
          <w:szCs w:val="24"/>
          <w:lang w:val="sr-Latn-RS"/>
        </w:rPr>
        <w:t xml:space="preserve">dwg </w:t>
      </w:r>
      <w:r w:rsidR="002328B5" w:rsidRPr="005F2E9A">
        <w:rPr>
          <w:bCs/>
          <w:color w:val="000000"/>
          <w:sz w:val="24"/>
          <w:szCs w:val="24"/>
          <w:lang w:val="sr-Cyrl-RS"/>
        </w:rPr>
        <w:t>облику</w:t>
      </w:r>
      <w:r w:rsidRPr="005F2E9A">
        <w:rPr>
          <w:bCs/>
          <w:color w:val="000000"/>
          <w:sz w:val="24"/>
          <w:szCs w:val="24"/>
          <w:lang w:val="sr-Cyrl-RS"/>
        </w:rPr>
        <w:t xml:space="preserve"> </w:t>
      </w:r>
      <w:r w:rsidR="00C82801" w:rsidRPr="005F2E9A">
        <w:rPr>
          <w:bCs/>
          <w:color w:val="000000"/>
          <w:sz w:val="24"/>
          <w:szCs w:val="24"/>
          <w:lang w:val="sr-Cyrl-RS"/>
        </w:rPr>
        <w:t>.</w:t>
      </w:r>
    </w:p>
    <w:p w:rsidR="00161159" w:rsidRPr="005F2E9A" w:rsidRDefault="00161159" w:rsidP="004A09A8">
      <w:pPr>
        <w:pStyle w:val="BodyText3"/>
        <w:spacing w:after="0"/>
        <w:jc w:val="both"/>
        <w:rPr>
          <w:bCs/>
          <w:color w:val="000000"/>
          <w:sz w:val="24"/>
          <w:szCs w:val="24"/>
          <w:lang w:val="sr-Cyrl-RS"/>
        </w:rPr>
      </w:pPr>
    </w:p>
    <w:p w:rsidR="00161159" w:rsidRPr="005F2E9A" w:rsidRDefault="00C50618" w:rsidP="004A09A8">
      <w:pPr>
        <w:pStyle w:val="BodyText3"/>
        <w:spacing w:after="0"/>
        <w:jc w:val="both"/>
        <w:rPr>
          <w:bCs/>
          <w:color w:val="000000"/>
          <w:sz w:val="24"/>
          <w:szCs w:val="24"/>
          <w:lang w:val="sr-Cyrl-RS"/>
        </w:rPr>
      </w:pPr>
      <w:r w:rsidRPr="005F2E9A">
        <w:rPr>
          <w:noProof/>
          <w:sz w:val="24"/>
          <w:szCs w:val="24"/>
          <w:lang w:val="en-US" w:eastAsia="en-US"/>
        </w:rPr>
        <w:drawing>
          <wp:anchor distT="0" distB="0" distL="114300" distR="114300" simplePos="0" relativeHeight="251651072" behindDoc="1" locked="0" layoutInCell="1" allowOverlap="1">
            <wp:simplePos x="0" y="0"/>
            <wp:positionH relativeFrom="column">
              <wp:posOffset>4445</wp:posOffset>
            </wp:positionH>
            <wp:positionV relativeFrom="paragraph">
              <wp:posOffset>43180</wp:posOffset>
            </wp:positionV>
            <wp:extent cx="2583180" cy="3297555"/>
            <wp:effectExtent l="0" t="0" r="7620" b="0"/>
            <wp:wrapTight wrapText="bothSides">
              <wp:wrapPolygon edited="0">
                <wp:start x="0" y="0"/>
                <wp:lineTo x="0" y="21463"/>
                <wp:lineTo x="21504" y="21463"/>
                <wp:lineTo x="21504" y="0"/>
                <wp:lineTo x="0" y="0"/>
              </wp:wrapPolygon>
            </wp:wrapTight>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83180" cy="32975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1159" w:rsidRPr="005F2E9A" w:rsidRDefault="00161159" w:rsidP="004A09A8">
      <w:pPr>
        <w:pStyle w:val="BodyText3"/>
        <w:spacing w:after="0"/>
        <w:jc w:val="both"/>
        <w:rPr>
          <w:bCs/>
          <w:color w:val="000000"/>
          <w:sz w:val="24"/>
          <w:szCs w:val="24"/>
          <w:lang w:val="sr-Cyrl-RS"/>
        </w:rPr>
      </w:pPr>
    </w:p>
    <w:p w:rsidR="00C82801" w:rsidRPr="005F2E9A" w:rsidRDefault="00C82801" w:rsidP="004A09A8">
      <w:pPr>
        <w:pStyle w:val="BodyText3"/>
        <w:spacing w:after="0"/>
        <w:jc w:val="both"/>
        <w:rPr>
          <w:bCs/>
          <w:color w:val="000000"/>
          <w:sz w:val="24"/>
          <w:szCs w:val="24"/>
          <w:lang w:val="sr-Cyrl-RS"/>
        </w:rPr>
      </w:pPr>
    </w:p>
    <w:p w:rsidR="00E51233" w:rsidRPr="005F2E9A" w:rsidRDefault="00E51233" w:rsidP="004A09A8">
      <w:pPr>
        <w:pStyle w:val="BodyText3"/>
        <w:spacing w:after="0"/>
        <w:jc w:val="both"/>
        <w:rPr>
          <w:bCs/>
          <w:color w:val="000000"/>
          <w:sz w:val="24"/>
          <w:szCs w:val="24"/>
          <w:lang w:val="sr-Cyrl-RS"/>
        </w:rPr>
      </w:pPr>
    </w:p>
    <w:p w:rsidR="00E51233" w:rsidRPr="005F2E9A" w:rsidRDefault="00E51233"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06398" w:rsidRPr="005F2E9A" w:rsidRDefault="00C06398" w:rsidP="004A09A8">
      <w:pPr>
        <w:pStyle w:val="BodyText3"/>
        <w:spacing w:after="0"/>
        <w:jc w:val="both"/>
        <w:rPr>
          <w:bCs/>
          <w:color w:val="000000"/>
          <w:sz w:val="24"/>
          <w:szCs w:val="24"/>
          <w:lang w:val="sr-Cyrl-RS"/>
        </w:rPr>
      </w:pPr>
    </w:p>
    <w:p w:rsidR="00C82801" w:rsidRDefault="00C82801" w:rsidP="004A09A8">
      <w:pPr>
        <w:pStyle w:val="BodyText3"/>
        <w:spacing w:after="0"/>
        <w:jc w:val="both"/>
        <w:rPr>
          <w:bCs/>
          <w:color w:val="000000"/>
          <w:sz w:val="24"/>
          <w:szCs w:val="24"/>
          <w:lang w:val="sr-Cyrl-RS"/>
        </w:rPr>
      </w:pPr>
    </w:p>
    <w:p w:rsidR="004A09A8" w:rsidRDefault="004A09A8" w:rsidP="004A09A8">
      <w:pPr>
        <w:pStyle w:val="BodyText3"/>
        <w:spacing w:after="0"/>
        <w:jc w:val="both"/>
        <w:rPr>
          <w:bCs/>
          <w:color w:val="000000"/>
          <w:sz w:val="24"/>
          <w:szCs w:val="24"/>
          <w:lang w:val="sr-Cyrl-RS"/>
        </w:rPr>
      </w:pPr>
    </w:p>
    <w:p w:rsidR="004A09A8" w:rsidRDefault="004A09A8" w:rsidP="004A09A8">
      <w:pPr>
        <w:pStyle w:val="BodyText3"/>
        <w:spacing w:after="0"/>
        <w:jc w:val="both"/>
        <w:rPr>
          <w:bCs/>
          <w:color w:val="000000"/>
          <w:sz w:val="24"/>
          <w:szCs w:val="24"/>
          <w:lang w:val="sr-Cyrl-RS"/>
        </w:rPr>
      </w:pPr>
    </w:p>
    <w:p w:rsidR="004A09A8" w:rsidRDefault="004A09A8" w:rsidP="004A09A8">
      <w:pPr>
        <w:pStyle w:val="BodyText3"/>
        <w:spacing w:after="0"/>
        <w:jc w:val="both"/>
        <w:rPr>
          <w:bCs/>
          <w:color w:val="000000"/>
          <w:sz w:val="24"/>
          <w:szCs w:val="24"/>
          <w:lang w:val="sr-Cyrl-RS"/>
        </w:rPr>
      </w:pPr>
    </w:p>
    <w:p w:rsidR="004A09A8" w:rsidRDefault="004A09A8" w:rsidP="004A09A8">
      <w:pPr>
        <w:pStyle w:val="BodyText3"/>
        <w:spacing w:after="0"/>
        <w:jc w:val="both"/>
        <w:rPr>
          <w:bCs/>
          <w:color w:val="000000"/>
          <w:sz w:val="24"/>
          <w:szCs w:val="24"/>
          <w:lang w:val="sr-Cyrl-RS"/>
        </w:rPr>
      </w:pPr>
    </w:p>
    <w:p w:rsidR="004A09A8" w:rsidRDefault="004A09A8" w:rsidP="004A09A8">
      <w:pPr>
        <w:pStyle w:val="BodyText3"/>
        <w:spacing w:after="0"/>
        <w:jc w:val="both"/>
        <w:rPr>
          <w:bCs/>
          <w:color w:val="000000"/>
          <w:sz w:val="24"/>
          <w:szCs w:val="24"/>
          <w:lang w:val="sr-Cyrl-RS"/>
        </w:rPr>
      </w:pPr>
    </w:p>
    <w:p w:rsidR="004A09A8" w:rsidRDefault="004A09A8" w:rsidP="004A09A8">
      <w:pPr>
        <w:pStyle w:val="BodyText3"/>
        <w:spacing w:after="0"/>
        <w:jc w:val="both"/>
        <w:rPr>
          <w:bCs/>
          <w:color w:val="000000"/>
          <w:sz w:val="24"/>
          <w:szCs w:val="24"/>
          <w:lang w:val="sr-Cyrl-RS"/>
        </w:rPr>
      </w:pPr>
    </w:p>
    <w:p w:rsidR="004A09A8" w:rsidRDefault="004A09A8" w:rsidP="004A09A8">
      <w:pPr>
        <w:pStyle w:val="BodyText3"/>
        <w:spacing w:after="0"/>
        <w:jc w:val="both"/>
        <w:rPr>
          <w:bCs/>
          <w:color w:val="000000"/>
          <w:sz w:val="24"/>
          <w:szCs w:val="24"/>
          <w:lang w:val="sr-Cyrl-RS"/>
        </w:rPr>
      </w:pPr>
    </w:p>
    <w:p w:rsidR="004A09A8" w:rsidRDefault="004A09A8" w:rsidP="004A09A8">
      <w:pPr>
        <w:pStyle w:val="BodyText3"/>
        <w:spacing w:after="0"/>
        <w:jc w:val="both"/>
        <w:rPr>
          <w:bCs/>
          <w:color w:val="000000"/>
          <w:sz w:val="24"/>
          <w:szCs w:val="24"/>
          <w:lang w:val="sr-Cyrl-RS"/>
        </w:rPr>
      </w:pPr>
    </w:p>
    <w:p w:rsidR="004A09A8" w:rsidRDefault="004A09A8" w:rsidP="004A09A8">
      <w:pPr>
        <w:pStyle w:val="BodyText3"/>
        <w:spacing w:after="0"/>
        <w:jc w:val="both"/>
        <w:rPr>
          <w:bCs/>
          <w:color w:val="000000"/>
          <w:sz w:val="24"/>
          <w:szCs w:val="24"/>
          <w:lang w:val="sr-Cyrl-RS"/>
        </w:rPr>
      </w:pPr>
    </w:p>
    <w:p w:rsidR="004A09A8" w:rsidRDefault="004A09A8" w:rsidP="004A09A8">
      <w:pPr>
        <w:pStyle w:val="BodyText3"/>
        <w:spacing w:after="0"/>
        <w:jc w:val="both"/>
        <w:rPr>
          <w:bCs/>
          <w:color w:val="000000"/>
          <w:sz w:val="24"/>
          <w:szCs w:val="24"/>
          <w:lang w:val="sr-Cyrl-RS"/>
        </w:rPr>
      </w:pPr>
    </w:p>
    <w:p w:rsidR="004A09A8" w:rsidRPr="005F2E9A" w:rsidRDefault="004A09A8" w:rsidP="004A09A8">
      <w:pPr>
        <w:pStyle w:val="BodyText3"/>
        <w:spacing w:after="0"/>
        <w:jc w:val="both"/>
        <w:rPr>
          <w:bCs/>
          <w:color w:val="000000"/>
          <w:sz w:val="24"/>
          <w:szCs w:val="24"/>
          <w:lang w:val="sr-Cyrl-RS"/>
        </w:rPr>
      </w:pPr>
    </w:p>
    <w:p w:rsidR="00C82801" w:rsidRPr="005F2E9A" w:rsidRDefault="00E51233" w:rsidP="004A09A8">
      <w:pPr>
        <w:pStyle w:val="BodyText3"/>
        <w:numPr>
          <w:ilvl w:val="0"/>
          <w:numId w:val="26"/>
        </w:numPr>
        <w:spacing w:after="0"/>
        <w:ind w:left="0" w:firstLine="0"/>
        <w:jc w:val="both"/>
        <w:rPr>
          <w:bCs/>
          <w:color w:val="000000"/>
          <w:sz w:val="24"/>
          <w:szCs w:val="24"/>
          <w:lang w:val="sr-Cyrl-RS"/>
        </w:rPr>
      </w:pPr>
      <w:r w:rsidRPr="005F2E9A">
        <w:rPr>
          <w:bCs/>
          <w:color w:val="000000"/>
          <w:sz w:val="24"/>
          <w:szCs w:val="24"/>
          <w:lang w:val="sr-Cyrl-RS"/>
        </w:rPr>
        <w:t xml:space="preserve">ПГР „ Пожаревац 1“ дефинисана је регулација улице Хајдук Вељкове , коју је потребно кориговати тако да у првом делу улице корисници не врше докупљивање парцела које су настале претходном парцелацијом  и које се воде на некадашње власнике, </w:t>
      </w:r>
      <w:r w:rsidR="00860BF9" w:rsidRPr="005F2E9A">
        <w:rPr>
          <w:bCs/>
          <w:color w:val="000000"/>
          <w:sz w:val="24"/>
          <w:szCs w:val="24"/>
          <w:lang w:val="sr-Cyrl-RS"/>
        </w:rPr>
        <w:t>а</w:t>
      </w:r>
      <w:r w:rsidRPr="005F2E9A">
        <w:rPr>
          <w:bCs/>
          <w:color w:val="000000"/>
          <w:sz w:val="24"/>
          <w:szCs w:val="24"/>
          <w:lang w:val="sr-Cyrl-RS"/>
        </w:rPr>
        <w:t xml:space="preserve"> у другом делу </w:t>
      </w:r>
      <w:r w:rsidR="00860BF9" w:rsidRPr="005F2E9A">
        <w:rPr>
          <w:bCs/>
          <w:color w:val="000000"/>
          <w:sz w:val="24"/>
          <w:szCs w:val="24"/>
          <w:lang w:val="sr-Cyrl-RS"/>
        </w:rPr>
        <w:t xml:space="preserve">улице регулацију дефинисати да не иде преко објеката где су већ на терену постојеће шкарпе и денивелација терена. </w:t>
      </w:r>
    </w:p>
    <w:p w:rsidR="00C82801" w:rsidRPr="005F2E9A" w:rsidRDefault="00C50618" w:rsidP="004A09A8">
      <w:pPr>
        <w:pStyle w:val="BodyText3"/>
        <w:spacing w:after="0"/>
        <w:jc w:val="both"/>
        <w:rPr>
          <w:bCs/>
          <w:color w:val="000000"/>
          <w:sz w:val="24"/>
          <w:szCs w:val="24"/>
          <w:lang w:val="sr-Cyrl-RS"/>
        </w:rPr>
      </w:pPr>
      <w:r w:rsidRPr="005F2E9A">
        <w:rPr>
          <w:noProof/>
          <w:sz w:val="24"/>
          <w:szCs w:val="24"/>
          <w:lang w:val="en-US" w:eastAsia="en-US"/>
        </w:rPr>
        <w:drawing>
          <wp:anchor distT="0" distB="0" distL="114300" distR="114300" simplePos="0" relativeHeight="251653120" behindDoc="1" locked="0" layoutInCell="1" allowOverlap="1" wp14:anchorId="0D3C689A" wp14:editId="618581EF">
            <wp:simplePos x="0" y="0"/>
            <wp:positionH relativeFrom="column">
              <wp:posOffset>26035</wp:posOffset>
            </wp:positionH>
            <wp:positionV relativeFrom="paragraph">
              <wp:posOffset>2540</wp:posOffset>
            </wp:positionV>
            <wp:extent cx="3028950" cy="1876425"/>
            <wp:effectExtent l="0" t="0" r="0" b="9525"/>
            <wp:wrapTight wrapText="bothSides">
              <wp:wrapPolygon edited="0">
                <wp:start x="0" y="0"/>
                <wp:lineTo x="0" y="21490"/>
                <wp:lineTo x="21464" y="21490"/>
                <wp:lineTo x="21464" y="0"/>
                <wp:lineTo x="0" y="0"/>
              </wp:wrapPolygon>
            </wp:wrapTight>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28950" cy="1876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82801" w:rsidRPr="005F2E9A" w:rsidRDefault="00C82801" w:rsidP="004A09A8">
      <w:pPr>
        <w:pStyle w:val="BodyText3"/>
        <w:spacing w:after="0"/>
        <w:jc w:val="both"/>
        <w:rPr>
          <w:bCs/>
          <w:color w:val="000000"/>
          <w:sz w:val="24"/>
          <w:szCs w:val="24"/>
          <w:lang w:val="sr-Cyrl-RS"/>
        </w:rPr>
      </w:pPr>
    </w:p>
    <w:p w:rsidR="00C82801" w:rsidRPr="005F2E9A" w:rsidRDefault="00C82801" w:rsidP="004A09A8">
      <w:pPr>
        <w:pStyle w:val="BodyText3"/>
        <w:spacing w:after="0"/>
        <w:jc w:val="both"/>
        <w:rPr>
          <w:bCs/>
          <w:color w:val="000000"/>
          <w:sz w:val="24"/>
          <w:szCs w:val="24"/>
          <w:lang w:val="sr-Cyrl-RS"/>
        </w:rPr>
      </w:pPr>
    </w:p>
    <w:p w:rsidR="00C82801" w:rsidRPr="005F2E9A" w:rsidRDefault="00C82801" w:rsidP="004A09A8">
      <w:pPr>
        <w:pStyle w:val="BodyText3"/>
        <w:spacing w:after="0"/>
        <w:jc w:val="both"/>
        <w:rPr>
          <w:bCs/>
          <w:color w:val="000000"/>
          <w:sz w:val="24"/>
          <w:szCs w:val="24"/>
          <w:lang w:val="sr-Cyrl-RS"/>
        </w:rPr>
      </w:pPr>
    </w:p>
    <w:p w:rsidR="00C82801" w:rsidRPr="005F2E9A" w:rsidRDefault="00C82801" w:rsidP="004A09A8">
      <w:pPr>
        <w:pStyle w:val="BodyText3"/>
        <w:spacing w:after="0"/>
        <w:jc w:val="both"/>
        <w:rPr>
          <w:bCs/>
          <w:color w:val="000000"/>
          <w:sz w:val="24"/>
          <w:szCs w:val="24"/>
          <w:lang w:val="sr-Cyrl-RS"/>
        </w:rPr>
      </w:pPr>
    </w:p>
    <w:p w:rsidR="00C82801" w:rsidRPr="005F2E9A" w:rsidRDefault="00C82801" w:rsidP="004A09A8">
      <w:pPr>
        <w:pStyle w:val="BodyText3"/>
        <w:spacing w:after="0"/>
        <w:jc w:val="both"/>
        <w:rPr>
          <w:bCs/>
          <w:color w:val="000000"/>
          <w:sz w:val="24"/>
          <w:szCs w:val="24"/>
          <w:lang w:val="sr-Cyrl-RS"/>
        </w:rPr>
      </w:pPr>
    </w:p>
    <w:p w:rsidR="00C82801" w:rsidRPr="005F2E9A" w:rsidRDefault="00C82801" w:rsidP="004A09A8">
      <w:pPr>
        <w:pStyle w:val="BodyText3"/>
        <w:spacing w:after="0"/>
        <w:jc w:val="both"/>
        <w:rPr>
          <w:bCs/>
          <w:color w:val="000000"/>
          <w:sz w:val="24"/>
          <w:szCs w:val="24"/>
          <w:lang w:val="sr-Cyrl-RS"/>
        </w:rPr>
      </w:pPr>
    </w:p>
    <w:p w:rsidR="00C82801" w:rsidRPr="005F2E9A" w:rsidRDefault="00C82801" w:rsidP="004A09A8">
      <w:pPr>
        <w:pStyle w:val="BodyText3"/>
        <w:spacing w:after="0"/>
        <w:jc w:val="both"/>
        <w:rPr>
          <w:bCs/>
          <w:color w:val="000000"/>
          <w:sz w:val="24"/>
          <w:szCs w:val="24"/>
          <w:lang w:val="sr-Cyrl-RS"/>
        </w:rPr>
      </w:pPr>
    </w:p>
    <w:p w:rsidR="00C82801" w:rsidRPr="005F2E9A" w:rsidRDefault="00C82801" w:rsidP="004A09A8">
      <w:pPr>
        <w:pStyle w:val="BodyText3"/>
        <w:spacing w:after="0"/>
        <w:jc w:val="both"/>
        <w:rPr>
          <w:bCs/>
          <w:color w:val="000000"/>
          <w:sz w:val="24"/>
          <w:szCs w:val="24"/>
          <w:lang w:val="sr-Cyrl-RS"/>
        </w:rPr>
      </w:pPr>
    </w:p>
    <w:p w:rsidR="001F19C2" w:rsidRPr="005F2E9A" w:rsidRDefault="001F19C2" w:rsidP="004A09A8">
      <w:pPr>
        <w:pStyle w:val="BodyText3"/>
        <w:spacing w:after="0"/>
        <w:jc w:val="both"/>
        <w:rPr>
          <w:bCs/>
          <w:color w:val="000000"/>
          <w:sz w:val="24"/>
          <w:szCs w:val="24"/>
          <w:lang w:val="sr-Cyrl-RS"/>
        </w:rPr>
      </w:pPr>
    </w:p>
    <w:p w:rsidR="001F19C2" w:rsidRPr="005F2E9A" w:rsidRDefault="001F19C2" w:rsidP="004A09A8">
      <w:pPr>
        <w:pStyle w:val="BodyText3"/>
        <w:spacing w:after="0"/>
        <w:jc w:val="both"/>
        <w:rPr>
          <w:bCs/>
          <w:color w:val="000000"/>
          <w:sz w:val="24"/>
          <w:szCs w:val="24"/>
          <w:lang w:val="sr-Cyrl-RS"/>
        </w:rPr>
      </w:pPr>
    </w:p>
    <w:p w:rsidR="00901468" w:rsidRPr="005F2E9A" w:rsidRDefault="00901468" w:rsidP="004A09A8">
      <w:pPr>
        <w:pStyle w:val="BodyText3"/>
        <w:spacing w:after="0"/>
        <w:jc w:val="both"/>
        <w:outlineLvl w:val="0"/>
        <w:rPr>
          <w:bCs/>
          <w:color w:val="000000"/>
          <w:sz w:val="24"/>
          <w:szCs w:val="24"/>
          <w:lang w:val="sr-Cyrl-RS"/>
        </w:rPr>
      </w:pPr>
      <w:r w:rsidRPr="005F2E9A">
        <w:rPr>
          <w:bCs/>
          <w:color w:val="000000"/>
          <w:sz w:val="24"/>
          <w:szCs w:val="24"/>
          <w:lang w:val="sr-Cyrl-RS"/>
        </w:rPr>
        <w:t xml:space="preserve">Пример где је регулација Хајдук Вељкове улице дефинисана </w:t>
      </w:r>
      <w:r w:rsidR="00FE277F" w:rsidRPr="005F2E9A">
        <w:rPr>
          <w:bCs/>
          <w:color w:val="000000"/>
          <w:sz w:val="24"/>
          <w:szCs w:val="24"/>
          <w:lang w:val="sr-Cyrl-RS"/>
        </w:rPr>
        <w:t>тако да</w:t>
      </w:r>
      <w:r w:rsidRPr="005F2E9A">
        <w:rPr>
          <w:bCs/>
          <w:color w:val="000000"/>
          <w:sz w:val="24"/>
          <w:szCs w:val="24"/>
          <w:lang w:val="sr-Cyrl-RS"/>
        </w:rPr>
        <w:t xml:space="preserve"> власници парцела морају докупљивати делове или целе парцеле ради формирања нових грађевинских парцела, потребно је кориговати у том смислу  регулацију улице Хајдук Вељкове.  </w:t>
      </w:r>
    </w:p>
    <w:p w:rsidR="001F19C2" w:rsidRPr="005F2E9A" w:rsidRDefault="004A09A8" w:rsidP="004A09A8">
      <w:pPr>
        <w:pStyle w:val="BodyText3"/>
        <w:spacing w:after="0"/>
        <w:jc w:val="both"/>
        <w:rPr>
          <w:bCs/>
          <w:color w:val="000000"/>
          <w:sz w:val="24"/>
          <w:szCs w:val="24"/>
          <w:lang w:val="sr-Latn-RS"/>
        </w:rPr>
      </w:pPr>
      <w:r w:rsidRPr="005F2E9A">
        <w:rPr>
          <w:noProof/>
          <w:sz w:val="24"/>
          <w:szCs w:val="24"/>
          <w:lang w:val="en-US" w:eastAsia="en-US"/>
        </w:rPr>
        <w:drawing>
          <wp:anchor distT="0" distB="0" distL="114300" distR="114300" simplePos="0" relativeHeight="251655168" behindDoc="1" locked="0" layoutInCell="1" allowOverlap="1" wp14:anchorId="62E4C8D2" wp14:editId="7DF90B95">
            <wp:simplePos x="0" y="0"/>
            <wp:positionH relativeFrom="column">
              <wp:posOffset>3769995</wp:posOffset>
            </wp:positionH>
            <wp:positionV relativeFrom="paragraph">
              <wp:posOffset>66040</wp:posOffset>
            </wp:positionV>
            <wp:extent cx="2407920" cy="2576830"/>
            <wp:effectExtent l="0" t="0" r="0" b="0"/>
            <wp:wrapTight wrapText="bothSides">
              <wp:wrapPolygon edited="0">
                <wp:start x="0" y="0"/>
                <wp:lineTo x="0" y="21398"/>
                <wp:lineTo x="21361" y="21398"/>
                <wp:lineTo x="21361" y="0"/>
                <wp:lineTo x="0" y="0"/>
              </wp:wrapPolygon>
            </wp:wrapTight>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07920" cy="25768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2E9A">
        <w:rPr>
          <w:noProof/>
          <w:sz w:val="24"/>
          <w:szCs w:val="24"/>
          <w:lang w:val="en-US" w:eastAsia="en-US"/>
        </w:rPr>
        <w:drawing>
          <wp:anchor distT="0" distB="0" distL="114300" distR="114300" simplePos="0" relativeHeight="251654144" behindDoc="1" locked="0" layoutInCell="1" allowOverlap="1" wp14:anchorId="32980E6E" wp14:editId="0E6E4F41">
            <wp:simplePos x="0" y="0"/>
            <wp:positionH relativeFrom="column">
              <wp:posOffset>26035</wp:posOffset>
            </wp:positionH>
            <wp:positionV relativeFrom="paragraph">
              <wp:posOffset>62230</wp:posOffset>
            </wp:positionV>
            <wp:extent cx="2840990" cy="2615565"/>
            <wp:effectExtent l="0" t="0" r="0" b="0"/>
            <wp:wrapTight wrapText="bothSides">
              <wp:wrapPolygon edited="0">
                <wp:start x="0" y="0"/>
                <wp:lineTo x="0" y="21395"/>
                <wp:lineTo x="21436" y="21395"/>
                <wp:lineTo x="21436" y="0"/>
                <wp:lineTo x="0" y="0"/>
              </wp:wrapPolygon>
            </wp:wrapTight>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40990" cy="2615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19C2" w:rsidRDefault="001F19C2" w:rsidP="004A09A8">
      <w:pPr>
        <w:pStyle w:val="BodyText3"/>
        <w:spacing w:after="0"/>
        <w:jc w:val="both"/>
        <w:rPr>
          <w:bCs/>
          <w:color w:val="000000"/>
          <w:sz w:val="24"/>
          <w:szCs w:val="24"/>
          <w:lang w:val="sr-Latn-RS"/>
        </w:rPr>
      </w:pPr>
    </w:p>
    <w:p w:rsidR="004A09A8" w:rsidRDefault="004A09A8" w:rsidP="004A09A8">
      <w:pPr>
        <w:pStyle w:val="BodyText3"/>
        <w:spacing w:after="0"/>
        <w:jc w:val="both"/>
        <w:rPr>
          <w:bCs/>
          <w:color w:val="000000"/>
          <w:sz w:val="24"/>
          <w:szCs w:val="24"/>
          <w:lang w:val="sr-Latn-RS"/>
        </w:rPr>
      </w:pPr>
    </w:p>
    <w:p w:rsidR="004A09A8" w:rsidRDefault="004A09A8" w:rsidP="004A09A8">
      <w:pPr>
        <w:pStyle w:val="BodyText3"/>
        <w:spacing w:after="0"/>
        <w:jc w:val="both"/>
        <w:rPr>
          <w:bCs/>
          <w:color w:val="000000"/>
          <w:sz w:val="24"/>
          <w:szCs w:val="24"/>
          <w:lang w:val="sr-Latn-RS"/>
        </w:rPr>
      </w:pPr>
    </w:p>
    <w:p w:rsidR="004A09A8" w:rsidRDefault="004A09A8" w:rsidP="004A09A8">
      <w:pPr>
        <w:pStyle w:val="BodyText3"/>
        <w:spacing w:after="0"/>
        <w:jc w:val="both"/>
        <w:rPr>
          <w:bCs/>
          <w:color w:val="000000"/>
          <w:sz w:val="24"/>
          <w:szCs w:val="24"/>
          <w:lang w:val="sr-Latn-RS"/>
        </w:rPr>
      </w:pPr>
    </w:p>
    <w:p w:rsidR="004A09A8" w:rsidRDefault="004A09A8" w:rsidP="004A09A8">
      <w:pPr>
        <w:pStyle w:val="BodyText3"/>
        <w:spacing w:after="0"/>
        <w:jc w:val="both"/>
        <w:rPr>
          <w:bCs/>
          <w:color w:val="000000"/>
          <w:sz w:val="24"/>
          <w:szCs w:val="24"/>
          <w:lang w:val="sr-Latn-RS"/>
        </w:rPr>
      </w:pPr>
    </w:p>
    <w:p w:rsidR="004A09A8" w:rsidRDefault="004A09A8" w:rsidP="004A09A8">
      <w:pPr>
        <w:pStyle w:val="BodyText3"/>
        <w:spacing w:after="0"/>
        <w:jc w:val="both"/>
        <w:rPr>
          <w:bCs/>
          <w:color w:val="000000"/>
          <w:sz w:val="24"/>
          <w:szCs w:val="24"/>
          <w:lang w:val="sr-Latn-RS"/>
        </w:rPr>
      </w:pPr>
    </w:p>
    <w:p w:rsidR="004A09A8" w:rsidRDefault="004A09A8" w:rsidP="004A09A8">
      <w:pPr>
        <w:pStyle w:val="BodyText3"/>
        <w:spacing w:after="0"/>
        <w:jc w:val="both"/>
        <w:rPr>
          <w:bCs/>
          <w:color w:val="000000"/>
          <w:sz w:val="24"/>
          <w:szCs w:val="24"/>
          <w:lang w:val="sr-Latn-RS"/>
        </w:rPr>
      </w:pPr>
    </w:p>
    <w:p w:rsidR="004A09A8" w:rsidRDefault="004A09A8" w:rsidP="004A09A8">
      <w:pPr>
        <w:pStyle w:val="BodyText3"/>
        <w:spacing w:after="0"/>
        <w:jc w:val="both"/>
        <w:rPr>
          <w:bCs/>
          <w:color w:val="000000"/>
          <w:sz w:val="24"/>
          <w:szCs w:val="24"/>
          <w:lang w:val="sr-Latn-RS"/>
        </w:rPr>
      </w:pPr>
    </w:p>
    <w:p w:rsidR="004A09A8" w:rsidRDefault="004A09A8" w:rsidP="004A09A8">
      <w:pPr>
        <w:pStyle w:val="BodyText3"/>
        <w:spacing w:after="0"/>
        <w:jc w:val="both"/>
        <w:rPr>
          <w:bCs/>
          <w:color w:val="000000"/>
          <w:sz w:val="24"/>
          <w:szCs w:val="24"/>
          <w:lang w:val="sr-Latn-RS"/>
        </w:rPr>
      </w:pPr>
    </w:p>
    <w:p w:rsidR="004A09A8" w:rsidRDefault="004A09A8" w:rsidP="004A09A8">
      <w:pPr>
        <w:pStyle w:val="BodyText3"/>
        <w:spacing w:after="0"/>
        <w:jc w:val="both"/>
        <w:rPr>
          <w:bCs/>
          <w:color w:val="000000"/>
          <w:sz w:val="24"/>
          <w:szCs w:val="24"/>
          <w:lang w:val="sr-Latn-RS"/>
        </w:rPr>
      </w:pPr>
    </w:p>
    <w:p w:rsidR="004A09A8" w:rsidRDefault="004A09A8" w:rsidP="004A09A8">
      <w:pPr>
        <w:pStyle w:val="BodyText3"/>
        <w:spacing w:after="0"/>
        <w:jc w:val="both"/>
        <w:rPr>
          <w:bCs/>
          <w:color w:val="000000"/>
          <w:sz w:val="24"/>
          <w:szCs w:val="24"/>
          <w:lang w:val="sr-Latn-RS"/>
        </w:rPr>
      </w:pPr>
    </w:p>
    <w:p w:rsidR="004A09A8" w:rsidRDefault="004A09A8" w:rsidP="004A09A8">
      <w:pPr>
        <w:pStyle w:val="BodyText3"/>
        <w:spacing w:after="0"/>
        <w:jc w:val="both"/>
        <w:rPr>
          <w:bCs/>
          <w:color w:val="000000"/>
          <w:sz w:val="24"/>
          <w:szCs w:val="24"/>
          <w:lang w:val="sr-Latn-RS"/>
        </w:rPr>
      </w:pPr>
    </w:p>
    <w:p w:rsidR="004A09A8" w:rsidRDefault="004A09A8" w:rsidP="004A09A8">
      <w:pPr>
        <w:pStyle w:val="BodyText3"/>
        <w:spacing w:after="0"/>
        <w:jc w:val="both"/>
        <w:rPr>
          <w:bCs/>
          <w:color w:val="000000"/>
          <w:sz w:val="24"/>
          <w:szCs w:val="24"/>
          <w:lang w:val="sr-Latn-RS"/>
        </w:rPr>
      </w:pPr>
    </w:p>
    <w:p w:rsidR="004A09A8" w:rsidRPr="005F2E9A" w:rsidRDefault="004A09A8" w:rsidP="004A09A8">
      <w:pPr>
        <w:pStyle w:val="BodyText3"/>
        <w:spacing w:after="0"/>
        <w:jc w:val="both"/>
        <w:rPr>
          <w:bCs/>
          <w:color w:val="000000"/>
          <w:sz w:val="24"/>
          <w:szCs w:val="24"/>
          <w:lang w:val="sr-Latn-RS"/>
        </w:rPr>
      </w:pPr>
    </w:p>
    <w:p w:rsidR="004471C8" w:rsidRPr="005F2E9A" w:rsidRDefault="004471C8" w:rsidP="004A09A8">
      <w:pPr>
        <w:pStyle w:val="BodyText3"/>
        <w:spacing w:after="0"/>
        <w:jc w:val="center"/>
        <w:outlineLvl w:val="0"/>
        <w:rPr>
          <w:b/>
          <w:bCs/>
          <w:color w:val="5B9BD5"/>
          <w:sz w:val="24"/>
          <w:szCs w:val="24"/>
          <w:u w:val="single"/>
          <w:lang w:val="sr-Cyrl-RS"/>
        </w:rPr>
      </w:pPr>
    </w:p>
    <w:p w:rsidR="004471C8" w:rsidRPr="005F2E9A" w:rsidRDefault="00901468" w:rsidP="004A09A8">
      <w:pPr>
        <w:pStyle w:val="BodyText3"/>
        <w:spacing w:after="0"/>
        <w:jc w:val="both"/>
        <w:outlineLvl w:val="0"/>
        <w:rPr>
          <w:bCs/>
          <w:color w:val="000000"/>
          <w:sz w:val="24"/>
          <w:szCs w:val="24"/>
          <w:lang w:val="sr-Cyrl-RS"/>
        </w:rPr>
      </w:pPr>
      <w:r w:rsidRPr="005F2E9A">
        <w:rPr>
          <w:bCs/>
          <w:color w:val="000000"/>
          <w:sz w:val="24"/>
          <w:szCs w:val="24"/>
          <w:lang w:val="sr-Cyrl-RS"/>
        </w:rPr>
        <w:t>Примери где регулација Хајдук Вељкове улице иде преко изграђених објеката а где је уједно и постојећа шкарпа односно денивелација терена, где се регулациај треба кориговати .</w:t>
      </w:r>
    </w:p>
    <w:p w:rsidR="00F03421" w:rsidRPr="005F2E9A" w:rsidRDefault="004A09A8" w:rsidP="004A09A8">
      <w:pPr>
        <w:pStyle w:val="BodyText3"/>
        <w:spacing w:after="0"/>
        <w:jc w:val="both"/>
        <w:outlineLvl w:val="0"/>
        <w:rPr>
          <w:bCs/>
          <w:color w:val="000000"/>
          <w:sz w:val="24"/>
          <w:szCs w:val="24"/>
          <w:lang w:val="sr-Cyrl-RS"/>
        </w:rPr>
      </w:pPr>
      <w:r w:rsidRPr="005F2E9A">
        <w:rPr>
          <w:noProof/>
          <w:sz w:val="24"/>
          <w:szCs w:val="24"/>
          <w:lang w:val="en-US" w:eastAsia="en-US"/>
        </w:rPr>
        <w:drawing>
          <wp:anchor distT="0" distB="0" distL="114300" distR="114300" simplePos="0" relativeHeight="251656192" behindDoc="1" locked="0" layoutInCell="1" allowOverlap="1" wp14:anchorId="10B9D4B8" wp14:editId="44224839">
            <wp:simplePos x="0" y="0"/>
            <wp:positionH relativeFrom="column">
              <wp:posOffset>2671445</wp:posOffset>
            </wp:positionH>
            <wp:positionV relativeFrom="paragraph">
              <wp:posOffset>148590</wp:posOffset>
            </wp:positionV>
            <wp:extent cx="3162300" cy="2694305"/>
            <wp:effectExtent l="0" t="0" r="0" b="0"/>
            <wp:wrapTight wrapText="bothSides">
              <wp:wrapPolygon edited="0">
                <wp:start x="0" y="0"/>
                <wp:lineTo x="0" y="21381"/>
                <wp:lineTo x="21470" y="21381"/>
                <wp:lineTo x="21470" y="0"/>
                <wp:lineTo x="0" y="0"/>
              </wp:wrapPolygon>
            </wp:wrapTight>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62300" cy="26943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E5D1C" w:rsidRPr="005F2E9A" w:rsidRDefault="00FE5D1C" w:rsidP="004A09A8">
      <w:pPr>
        <w:pStyle w:val="BodyText3"/>
        <w:spacing w:after="0"/>
        <w:jc w:val="both"/>
        <w:outlineLvl w:val="0"/>
        <w:rPr>
          <w:bCs/>
          <w:color w:val="000000"/>
          <w:sz w:val="24"/>
          <w:szCs w:val="24"/>
          <w:lang w:val="sr-Cyrl-RS"/>
        </w:rPr>
      </w:pPr>
    </w:p>
    <w:p w:rsidR="00F03421" w:rsidRDefault="00F03421" w:rsidP="004A09A8">
      <w:pPr>
        <w:pStyle w:val="BodyText3"/>
        <w:spacing w:after="0"/>
        <w:jc w:val="both"/>
        <w:outlineLvl w:val="0"/>
        <w:rPr>
          <w:bCs/>
          <w:color w:val="000000"/>
          <w:sz w:val="24"/>
          <w:szCs w:val="24"/>
          <w:lang w:val="sr-Cyrl-RS"/>
        </w:rPr>
      </w:pPr>
    </w:p>
    <w:p w:rsidR="004A09A8" w:rsidRDefault="004A09A8" w:rsidP="004A09A8">
      <w:pPr>
        <w:pStyle w:val="BodyText3"/>
        <w:spacing w:after="0"/>
        <w:jc w:val="both"/>
        <w:outlineLvl w:val="0"/>
        <w:rPr>
          <w:bCs/>
          <w:color w:val="000000"/>
          <w:sz w:val="24"/>
          <w:szCs w:val="24"/>
          <w:lang w:val="sr-Cyrl-RS"/>
        </w:rPr>
      </w:pPr>
    </w:p>
    <w:p w:rsidR="004A09A8" w:rsidRDefault="004A09A8" w:rsidP="004A09A8">
      <w:pPr>
        <w:pStyle w:val="BodyText3"/>
        <w:spacing w:after="0"/>
        <w:jc w:val="both"/>
        <w:outlineLvl w:val="0"/>
        <w:rPr>
          <w:bCs/>
          <w:color w:val="000000"/>
          <w:sz w:val="24"/>
          <w:szCs w:val="24"/>
          <w:lang w:val="sr-Cyrl-RS"/>
        </w:rPr>
      </w:pPr>
    </w:p>
    <w:p w:rsidR="004A09A8" w:rsidRDefault="004A09A8" w:rsidP="004A09A8">
      <w:pPr>
        <w:pStyle w:val="BodyText3"/>
        <w:spacing w:after="0"/>
        <w:jc w:val="both"/>
        <w:outlineLvl w:val="0"/>
        <w:rPr>
          <w:bCs/>
          <w:color w:val="000000"/>
          <w:sz w:val="24"/>
          <w:szCs w:val="24"/>
          <w:lang w:val="sr-Cyrl-RS"/>
        </w:rPr>
      </w:pPr>
    </w:p>
    <w:p w:rsidR="004A09A8" w:rsidRDefault="004A09A8" w:rsidP="004A09A8">
      <w:pPr>
        <w:pStyle w:val="BodyText3"/>
        <w:spacing w:after="0"/>
        <w:jc w:val="both"/>
        <w:outlineLvl w:val="0"/>
        <w:rPr>
          <w:bCs/>
          <w:color w:val="000000"/>
          <w:sz w:val="24"/>
          <w:szCs w:val="24"/>
          <w:lang w:val="sr-Cyrl-RS"/>
        </w:rPr>
      </w:pPr>
    </w:p>
    <w:p w:rsidR="004A09A8" w:rsidRDefault="004A09A8" w:rsidP="004A09A8">
      <w:pPr>
        <w:pStyle w:val="BodyText3"/>
        <w:spacing w:after="0"/>
        <w:jc w:val="both"/>
        <w:outlineLvl w:val="0"/>
        <w:rPr>
          <w:bCs/>
          <w:color w:val="000000"/>
          <w:sz w:val="24"/>
          <w:szCs w:val="24"/>
          <w:lang w:val="sr-Cyrl-RS"/>
        </w:rPr>
      </w:pPr>
    </w:p>
    <w:p w:rsidR="004A09A8" w:rsidRDefault="004A09A8" w:rsidP="004A09A8">
      <w:pPr>
        <w:pStyle w:val="BodyText3"/>
        <w:spacing w:after="0"/>
        <w:jc w:val="both"/>
        <w:outlineLvl w:val="0"/>
        <w:rPr>
          <w:bCs/>
          <w:color w:val="000000"/>
          <w:sz w:val="24"/>
          <w:szCs w:val="24"/>
          <w:lang w:val="sr-Cyrl-RS"/>
        </w:rPr>
      </w:pPr>
    </w:p>
    <w:p w:rsidR="004A09A8" w:rsidRDefault="004A09A8" w:rsidP="004A09A8">
      <w:pPr>
        <w:pStyle w:val="BodyText3"/>
        <w:spacing w:after="0"/>
        <w:jc w:val="both"/>
        <w:outlineLvl w:val="0"/>
        <w:rPr>
          <w:bCs/>
          <w:color w:val="000000"/>
          <w:sz w:val="24"/>
          <w:szCs w:val="24"/>
          <w:lang w:val="sr-Cyrl-RS"/>
        </w:rPr>
      </w:pPr>
    </w:p>
    <w:p w:rsidR="004A09A8" w:rsidRDefault="004A09A8" w:rsidP="004A09A8">
      <w:pPr>
        <w:pStyle w:val="BodyText3"/>
        <w:spacing w:after="0"/>
        <w:jc w:val="both"/>
        <w:outlineLvl w:val="0"/>
        <w:rPr>
          <w:bCs/>
          <w:color w:val="000000"/>
          <w:sz w:val="24"/>
          <w:szCs w:val="24"/>
          <w:lang w:val="sr-Cyrl-RS"/>
        </w:rPr>
      </w:pPr>
    </w:p>
    <w:p w:rsidR="004A09A8" w:rsidRDefault="004A09A8" w:rsidP="004A09A8">
      <w:pPr>
        <w:pStyle w:val="BodyText3"/>
        <w:spacing w:after="0"/>
        <w:jc w:val="both"/>
        <w:outlineLvl w:val="0"/>
        <w:rPr>
          <w:bCs/>
          <w:color w:val="000000"/>
          <w:sz w:val="24"/>
          <w:szCs w:val="24"/>
          <w:lang w:val="sr-Cyrl-RS"/>
        </w:rPr>
      </w:pPr>
    </w:p>
    <w:p w:rsidR="004A09A8" w:rsidRDefault="004A09A8" w:rsidP="004A09A8">
      <w:pPr>
        <w:pStyle w:val="BodyText3"/>
        <w:spacing w:after="0"/>
        <w:jc w:val="both"/>
        <w:outlineLvl w:val="0"/>
        <w:rPr>
          <w:bCs/>
          <w:color w:val="000000"/>
          <w:sz w:val="24"/>
          <w:szCs w:val="24"/>
          <w:lang w:val="sr-Cyrl-RS"/>
        </w:rPr>
      </w:pPr>
    </w:p>
    <w:p w:rsidR="004A09A8" w:rsidRDefault="004A09A8" w:rsidP="004A09A8">
      <w:pPr>
        <w:pStyle w:val="BodyText3"/>
        <w:spacing w:after="0"/>
        <w:jc w:val="both"/>
        <w:outlineLvl w:val="0"/>
        <w:rPr>
          <w:bCs/>
          <w:color w:val="000000"/>
          <w:sz w:val="24"/>
          <w:szCs w:val="24"/>
          <w:lang w:val="sr-Cyrl-RS"/>
        </w:rPr>
      </w:pPr>
    </w:p>
    <w:p w:rsidR="004A09A8" w:rsidRDefault="004A09A8" w:rsidP="004A09A8">
      <w:pPr>
        <w:pStyle w:val="BodyText3"/>
        <w:spacing w:after="0"/>
        <w:jc w:val="both"/>
        <w:outlineLvl w:val="0"/>
        <w:rPr>
          <w:bCs/>
          <w:color w:val="000000"/>
          <w:sz w:val="24"/>
          <w:szCs w:val="24"/>
          <w:lang w:val="sr-Cyrl-RS"/>
        </w:rPr>
      </w:pPr>
    </w:p>
    <w:p w:rsidR="004A09A8" w:rsidRPr="005F2E9A" w:rsidRDefault="004A09A8" w:rsidP="004A09A8">
      <w:pPr>
        <w:pStyle w:val="BodyText3"/>
        <w:spacing w:after="0"/>
        <w:jc w:val="both"/>
        <w:outlineLvl w:val="0"/>
        <w:rPr>
          <w:bCs/>
          <w:color w:val="000000"/>
          <w:sz w:val="24"/>
          <w:szCs w:val="24"/>
          <w:lang w:val="sr-Cyrl-RS"/>
        </w:rPr>
      </w:pPr>
    </w:p>
    <w:p w:rsidR="00F03421" w:rsidRPr="005F2E9A" w:rsidRDefault="009B1684" w:rsidP="004A09A8">
      <w:pPr>
        <w:pStyle w:val="BodyText3"/>
        <w:numPr>
          <w:ilvl w:val="0"/>
          <w:numId w:val="26"/>
        </w:numPr>
        <w:spacing w:after="0"/>
        <w:ind w:left="0" w:firstLine="0"/>
        <w:jc w:val="both"/>
        <w:outlineLvl w:val="0"/>
        <w:rPr>
          <w:bCs/>
          <w:color w:val="000000"/>
          <w:sz w:val="24"/>
          <w:szCs w:val="24"/>
          <w:lang w:val="sr-Latn-RS"/>
        </w:rPr>
      </w:pPr>
      <w:r w:rsidRPr="005F2E9A">
        <w:rPr>
          <w:bCs/>
          <w:color w:val="000000"/>
          <w:sz w:val="24"/>
          <w:szCs w:val="24"/>
          <w:lang w:val="sr-Cyrl-RS"/>
        </w:rPr>
        <w:t>ПГР „ Пожаревац 1“ дефинисана је регулација улице Југовићеве , коју је потребно кориговати тако да регулација улице не иде преко објеката у делу од к.п.бр.2964 па до к.п.бр.2961/1 све КО Пожаревац</w:t>
      </w:r>
    </w:p>
    <w:p w:rsidR="009B1684" w:rsidRPr="005F2E9A" w:rsidRDefault="004A09A8" w:rsidP="004A09A8">
      <w:pPr>
        <w:pStyle w:val="BodyText3"/>
        <w:spacing w:after="0"/>
        <w:jc w:val="both"/>
        <w:outlineLvl w:val="0"/>
        <w:rPr>
          <w:bCs/>
          <w:color w:val="000000"/>
          <w:sz w:val="24"/>
          <w:szCs w:val="24"/>
          <w:lang w:val="sr-Latn-RS"/>
        </w:rPr>
      </w:pPr>
      <w:r w:rsidRPr="005F2E9A">
        <w:rPr>
          <w:noProof/>
          <w:sz w:val="24"/>
          <w:szCs w:val="24"/>
          <w:lang w:val="en-US" w:eastAsia="en-US"/>
        </w:rPr>
        <w:drawing>
          <wp:anchor distT="0" distB="0" distL="114300" distR="114300" simplePos="0" relativeHeight="251657216" behindDoc="1" locked="0" layoutInCell="1" allowOverlap="1" wp14:anchorId="4AD11C35" wp14:editId="533406E7">
            <wp:simplePos x="0" y="0"/>
            <wp:positionH relativeFrom="column">
              <wp:posOffset>604520</wp:posOffset>
            </wp:positionH>
            <wp:positionV relativeFrom="paragraph">
              <wp:posOffset>95885</wp:posOffset>
            </wp:positionV>
            <wp:extent cx="4406265" cy="2850515"/>
            <wp:effectExtent l="0" t="0" r="0" b="6985"/>
            <wp:wrapTight wrapText="bothSides">
              <wp:wrapPolygon edited="0">
                <wp:start x="0" y="0"/>
                <wp:lineTo x="0" y="21509"/>
                <wp:lineTo x="21479" y="21509"/>
                <wp:lineTo x="21479" y="0"/>
                <wp:lineTo x="0" y="0"/>
              </wp:wrapPolygon>
            </wp:wrapTight>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06265" cy="28505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1684" w:rsidRPr="005F2E9A" w:rsidRDefault="009B1684" w:rsidP="004A09A8">
      <w:pPr>
        <w:pStyle w:val="BodyText3"/>
        <w:spacing w:after="0"/>
        <w:jc w:val="both"/>
        <w:outlineLvl w:val="0"/>
        <w:rPr>
          <w:bCs/>
          <w:color w:val="000000"/>
          <w:sz w:val="24"/>
          <w:szCs w:val="24"/>
          <w:lang w:val="sr-Latn-RS"/>
        </w:rPr>
      </w:pPr>
    </w:p>
    <w:p w:rsidR="009B1684" w:rsidRPr="005F2E9A" w:rsidRDefault="009B1684" w:rsidP="004A09A8">
      <w:pPr>
        <w:pStyle w:val="BodyText3"/>
        <w:spacing w:after="0"/>
        <w:jc w:val="both"/>
        <w:outlineLvl w:val="0"/>
        <w:rPr>
          <w:bCs/>
          <w:color w:val="000000"/>
          <w:sz w:val="24"/>
          <w:szCs w:val="24"/>
          <w:lang w:val="sr-Latn-RS"/>
        </w:rPr>
      </w:pPr>
    </w:p>
    <w:p w:rsidR="004471C8" w:rsidRPr="005F2E9A" w:rsidRDefault="004471C8" w:rsidP="004A09A8">
      <w:pPr>
        <w:pStyle w:val="BodyText3"/>
        <w:spacing w:after="0"/>
        <w:jc w:val="center"/>
        <w:outlineLvl w:val="0"/>
        <w:rPr>
          <w:b/>
          <w:bCs/>
          <w:color w:val="5B9BD5"/>
          <w:sz w:val="24"/>
          <w:szCs w:val="24"/>
          <w:u w:val="single"/>
          <w:lang w:val="sr-Cyrl-RS"/>
        </w:rPr>
      </w:pPr>
    </w:p>
    <w:p w:rsidR="00F03421" w:rsidRPr="005F2E9A" w:rsidRDefault="00F03421" w:rsidP="004A09A8">
      <w:pPr>
        <w:pStyle w:val="BodyText3"/>
        <w:spacing w:after="0"/>
        <w:jc w:val="center"/>
        <w:outlineLvl w:val="0"/>
        <w:rPr>
          <w:b/>
          <w:bCs/>
          <w:color w:val="5B9BD5"/>
          <w:sz w:val="24"/>
          <w:szCs w:val="24"/>
          <w:u w:val="single"/>
          <w:lang w:val="sr-Cyrl-RS"/>
        </w:rPr>
      </w:pPr>
    </w:p>
    <w:p w:rsidR="004471C8" w:rsidRPr="005F2E9A" w:rsidRDefault="004471C8" w:rsidP="004A09A8">
      <w:pPr>
        <w:pStyle w:val="BodyText3"/>
        <w:spacing w:after="0"/>
        <w:jc w:val="center"/>
        <w:outlineLvl w:val="0"/>
        <w:rPr>
          <w:b/>
          <w:bCs/>
          <w:color w:val="5B9BD5"/>
          <w:sz w:val="24"/>
          <w:szCs w:val="24"/>
          <w:u w:val="single"/>
          <w:lang w:val="sr-Cyrl-RS"/>
        </w:rPr>
      </w:pPr>
    </w:p>
    <w:p w:rsidR="004471C8" w:rsidRPr="005F2E9A" w:rsidRDefault="004471C8" w:rsidP="004A09A8">
      <w:pPr>
        <w:pStyle w:val="BodyText3"/>
        <w:spacing w:after="0"/>
        <w:jc w:val="center"/>
        <w:outlineLvl w:val="0"/>
        <w:rPr>
          <w:b/>
          <w:bCs/>
          <w:color w:val="5B9BD5"/>
          <w:sz w:val="24"/>
          <w:szCs w:val="24"/>
          <w:u w:val="single"/>
          <w:lang w:val="sr-Cyrl-RS"/>
        </w:rPr>
      </w:pPr>
    </w:p>
    <w:p w:rsidR="004471C8" w:rsidRPr="005F2E9A" w:rsidRDefault="004471C8" w:rsidP="004A09A8">
      <w:pPr>
        <w:pStyle w:val="BodyText3"/>
        <w:spacing w:after="0"/>
        <w:jc w:val="center"/>
        <w:outlineLvl w:val="0"/>
        <w:rPr>
          <w:b/>
          <w:bCs/>
          <w:color w:val="5B9BD5"/>
          <w:sz w:val="24"/>
          <w:szCs w:val="24"/>
          <w:u w:val="single"/>
          <w:lang w:val="sr-Latn-RS"/>
        </w:rPr>
      </w:pPr>
    </w:p>
    <w:p w:rsidR="009B1684" w:rsidRPr="005F2E9A" w:rsidRDefault="009B1684" w:rsidP="004A09A8">
      <w:pPr>
        <w:pStyle w:val="BodyText3"/>
        <w:spacing w:after="0"/>
        <w:jc w:val="center"/>
        <w:outlineLvl w:val="0"/>
        <w:rPr>
          <w:b/>
          <w:bCs/>
          <w:color w:val="000000"/>
          <w:sz w:val="24"/>
          <w:szCs w:val="24"/>
          <w:u w:val="single"/>
          <w:lang w:val="sr-Cyrl-RS"/>
        </w:rPr>
      </w:pPr>
    </w:p>
    <w:p w:rsidR="009B1684" w:rsidRPr="005F2E9A" w:rsidRDefault="009B1684" w:rsidP="004A09A8">
      <w:pPr>
        <w:pStyle w:val="BodyText3"/>
        <w:spacing w:after="0"/>
        <w:jc w:val="center"/>
        <w:outlineLvl w:val="0"/>
        <w:rPr>
          <w:b/>
          <w:bCs/>
          <w:color w:val="000000"/>
          <w:sz w:val="24"/>
          <w:szCs w:val="24"/>
          <w:u w:val="single"/>
          <w:lang w:val="sr-Cyrl-RS"/>
        </w:rPr>
      </w:pPr>
    </w:p>
    <w:p w:rsidR="009B1684" w:rsidRPr="005F2E9A" w:rsidRDefault="009B1684" w:rsidP="004A09A8">
      <w:pPr>
        <w:pStyle w:val="BodyText3"/>
        <w:spacing w:after="0"/>
        <w:jc w:val="center"/>
        <w:outlineLvl w:val="0"/>
        <w:rPr>
          <w:b/>
          <w:bCs/>
          <w:color w:val="000000"/>
          <w:sz w:val="24"/>
          <w:szCs w:val="24"/>
          <w:u w:val="single"/>
          <w:lang w:val="sr-Cyrl-RS"/>
        </w:rPr>
      </w:pPr>
    </w:p>
    <w:p w:rsidR="009B1684" w:rsidRPr="005F2E9A" w:rsidRDefault="009B1684" w:rsidP="004A09A8">
      <w:pPr>
        <w:pStyle w:val="BodyText3"/>
        <w:spacing w:after="0"/>
        <w:jc w:val="center"/>
        <w:outlineLvl w:val="0"/>
        <w:rPr>
          <w:b/>
          <w:bCs/>
          <w:color w:val="000000"/>
          <w:sz w:val="24"/>
          <w:szCs w:val="24"/>
          <w:u w:val="single"/>
          <w:lang w:val="sr-Cyrl-RS"/>
        </w:rPr>
      </w:pPr>
    </w:p>
    <w:p w:rsidR="009B1684" w:rsidRPr="005F2E9A" w:rsidRDefault="009B1684" w:rsidP="004A09A8">
      <w:pPr>
        <w:pStyle w:val="BodyText3"/>
        <w:spacing w:after="0"/>
        <w:jc w:val="center"/>
        <w:outlineLvl w:val="0"/>
        <w:rPr>
          <w:b/>
          <w:bCs/>
          <w:color w:val="000000"/>
          <w:sz w:val="24"/>
          <w:szCs w:val="24"/>
          <w:u w:val="single"/>
          <w:lang w:val="sr-Cyrl-RS"/>
        </w:rPr>
      </w:pPr>
    </w:p>
    <w:p w:rsidR="009B1684" w:rsidRPr="005F2E9A" w:rsidRDefault="009B1684" w:rsidP="004A09A8">
      <w:pPr>
        <w:pStyle w:val="BodyText3"/>
        <w:spacing w:after="0"/>
        <w:jc w:val="center"/>
        <w:outlineLvl w:val="0"/>
        <w:rPr>
          <w:b/>
          <w:bCs/>
          <w:color w:val="000000"/>
          <w:sz w:val="24"/>
          <w:szCs w:val="24"/>
          <w:u w:val="single"/>
          <w:lang w:val="sr-Cyrl-RS"/>
        </w:rPr>
      </w:pPr>
    </w:p>
    <w:p w:rsidR="009B1684" w:rsidRDefault="009B1684" w:rsidP="004A09A8">
      <w:pPr>
        <w:pStyle w:val="BodyText3"/>
        <w:spacing w:after="0"/>
        <w:jc w:val="center"/>
        <w:outlineLvl w:val="0"/>
        <w:rPr>
          <w:b/>
          <w:bCs/>
          <w:color w:val="000000"/>
          <w:sz w:val="24"/>
          <w:szCs w:val="24"/>
          <w:u w:val="single"/>
          <w:lang w:val="sr-Cyrl-RS"/>
        </w:rPr>
      </w:pPr>
    </w:p>
    <w:p w:rsidR="004A09A8" w:rsidRDefault="004A09A8" w:rsidP="004A09A8">
      <w:pPr>
        <w:pStyle w:val="BodyText3"/>
        <w:spacing w:after="0"/>
        <w:jc w:val="center"/>
        <w:outlineLvl w:val="0"/>
        <w:rPr>
          <w:b/>
          <w:bCs/>
          <w:color w:val="000000"/>
          <w:sz w:val="24"/>
          <w:szCs w:val="24"/>
          <w:u w:val="single"/>
          <w:lang w:val="sr-Cyrl-RS"/>
        </w:rPr>
      </w:pPr>
    </w:p>
    <w:p w:rsidR="004A09A8" w:rsidRDefault="004A09A8" w:rsidP="004A09A8">
      <w:pPr>
        <w:pStyle w:val="BodyText3"/>
        <w:spacing w:after="0"/>
        <w:jc w:val="center"/>
        <w:outlineLvl w:val="0"/>
        <w:rPr>
          <w:b/>
          <w:bCs/>
          <w:color w:val="000000"/>
          <w:sz w:val="24"/>
          <w:szCs w:val="24"/>
          <w:u w:val="single"/>
          <w:lang w:val="sr-Cyrl-RS"/>
        </w:rPr>
      </w:pPr>
    </w:p>
    <w:p w:rsidR="004A09A8" w:rsidRPr="005F2E9A" w:rsidRDefault="004A09A8" w:rsidP="004A09A8">
      <w:pPr>
        <w:pStyle w:val="BodyText3"/>
        <w:spacing w:after="0"/>
        <w:jc w:val="center"/>
        <w:outlineLvl w:val="0"/>
        <w:rPr>
          <w:b/>
          <w:bCs/>
          <w:color w:val="000000"/>
          <w:sz w:val="24"/>
          <w:szCs w:val="24"/>
          <w:u w:val="single"/>
          <w:lang w:val="sr-Cyrl-RS"/>
        </w:rPr>
      </w:pPr>
    </w:p>
    <w:p w:rsidR="00974274" w:rsidRPr="005F2E9A" w:rsidRDefault="00FE277F" w:rsidP="004A09A8">
      <w:pPr>
        <w:pStyle w:val="BodyText3"/>
        <w:numPr>
          <w:ilvl w:val="0"/>
          <w:numId w:val="26"/>
        </w:numPr>
        <w:spacing w:after="0"/>
        <w:ind w:left="0" w:firstLine="0"/>
        <w:jc w:val="both"/>
        <w:outlineLvl w:val="0"/>
        <w:rPr>
          <w:bCs/>
          <w:color w:val="000000"/>
          <w:sz w:val="24"/>
          <w:szCs w:val="24"/>
          <w:lang w:val="sr-Cyrl-RS"/>
        </w:rPr>
      </w:pPr>
      <w:r w:rsidRPr="005F2E9A">
        <w:rPr>
          <w:bCs/>
          <w:color w:val="000000"/>
          <w:sz w:val="24"/>
          <w:szCs w:val="24"/>
          <w:lang w:val="sr-Cyrl-RS"/>
        </w:rPr>
        <w:t xml:space="preserve"> „</w:t>
      </w:r>
      <w:r w:rsidR="00974274" w:rsidRPr="005F2E9A">
        <w:rPr>
          <w:bCs/>
          <w:color w:val="000000"/>
          <w:sz w:val="24"/>
          <w:szCs w:val="24"/>
          <w:lang w:val="sr-Cyrl-RS"/>
        </w:rPr>
        <w:t>Ваг</w:t>
      </w:r>
      <w:r w:rsidR="00611AAE" w:rsidRPr="005F2E9A">
        <w:rPr>
          <w:bCs/>
          <w:color w:val="000000"/>
          <w:sz w:val="24"/>
          <w:szCs w:val="24"/>
          <w:lang w:val="sr-Cyrl-RS"/>
        </w:rPr>
        <w:t>у</w:t>
      </w:r>
      <w:r w:rsidRPr="005F2E9A">
        <w:rPr>
          <w:bCs/>
          <w:color w:val="000000"/>
          <w:sz w:val="24"/>
          <w:szCs w:val="24"/>
          <w:lang w:val="sr-Cyrl-RS"/>
        </w:rPr>
        <w:t>“</w:t>
      </w:r>
      <w:r w:rsidR="00974274" w:rsidRPr="005F2E9A">
        <w:rPr>
          <w:bCs/>
          <w:color w:val="000000"/>
          <w:sz w:val="24"/>
          <w:szCs w:val="24"/>
          <w:lang w:val="sr-Cyrl-RS"/>
        </w:rPr>
        <w:t xml:space="preserve"> у </w:t>
      </w:r>
      <w:r w:rsidRPr="005F2E9A">
        <w:rPr>
          <w:bCs/>
          <w:color w:val="000000"/>
          <w:sz w:val="24"/>
          <w:szCs w:val="24"/>
          <w:lang w:val="sr-Cyrl-RS"/>
        </w:rPr>
        <w:t xml:space="preserve">улици </w:t>
      </w:r>
      <w:r w:rsidR="00974274" w:rsidRPr="005F2E9A">
        <w:rPr>
          <w:bCs/>
          <w:color w:val="000000"/>
          <w:sz w:val="24"/>
          <w:szCs w:val="24"/>
          <w:lang w:val="sr-Cyrl-RS"/>
        </w:rPr>
        <w:t>Кнез Милошев вен</w:t>
      </w:r>
      <w:r w:rsidRPr="005F2E9A">
        <w:rPr>
          <w:bCs/>
          <w:color w:val="000000"/>
          <w:sz w:val="24"/>
          <w:szCs w:val="24"/>
          <w:lang w:val="sr-Cyrl-RS"/>
        </w:rPr>
        <w:t>а</w:t>
      </w:r>
      <w:r w:rsidR="00974274" w:rsidRPr="005F2E9A">
        <w:rPr>
          <w:bCs/>
          <w:color w:val="000000"/>
          <w:sz w:val="24"/>
          <w:szCs w:val="24"/>
          <w:lang w:val="sr-Cyrl-RS"/>
        </w:rPr>
        <w:t>ц</w:t>
      </w:r>
      <w:r w:rsidRPr="005F2E9A">
        <w:rPr>
          <w:bCs/>
          <w:color w:val="000000"/>
          <w:sz w:val="24"/>
          <w:szCs w:val="24"/>
          <w:lang w:val="sr-Cyrl-RS"/>
        </w:rPr>
        <w:t>,</w:t>
      </w:r>
      <w:r w:rsidR="00974274" w:rsidRPr="005F2E9A">
        <w:rPr>
          <w:bCs/>
          <w:color w:val="000000"/>
          <w:sz w:val="24"/>
          <w:szCs w:val="24"/>
          <w:lang w:val="sr-Cyrl-RS"/>
        </w:rPr>
        <w:t xml:space="preserve"> целокупну парцелу 1863/2 </w:t>
      </w:r>
      <w:r w:rsidRPr="005F2E9A">
        <w:rPr>
          <w:bCs/>
          <w:color w:val="000000"/>
          <w:sz w:val="24"/>
          <w:szCs w:val="24"/>
          <w:lang w:val="sr-Cyrl-RS"/>
        </w:rPr>
        <w:t xml:space="preserve">КО Пожаревац </w:t>
      </w:r>
      <w:r w:rsidR="00974274" w:rsidRPr="005F2E9A">
        <w:rPr>
          <w:bCs/>
          <w:color w:val="000000"/>
          <w:sz w:val="24"/>
          <w:szCs w:val="24"/>
          <w:lang w:val="sr-Cyrl-RS"/>
        </w:rPr>
        <w:t>дефинисати као зеленило сквера са могућим рекреативним садржајима.</w:t>
      </w:r>
    </w:p>
    <w:p w:rsidR="009B1684" w:rsidRPr="005F2E9A" w:rsidRDefault="00974274" w:rsidP="004A09A8">
      <w:pPr>
        <w:pStyle w:val="BodyText3"/>
        <w:spacing w:after="0"/>
        <w:jc w:val="both"/>
        <w:outlineLvl w:val="0"/>
        <w:rPr>
          <w:bCs/>
          <w:color w:val="000000"/>
          <w:sz w:val="24"/>
          <w:szCs w:val="24"/>
          <w:lang w:val="sr-Cyrl-RS"/>
        </w:rPr>
      </w:pPr>
      <w:r w:rsidRPr="005F2E9A">
        <w:rPr>
          <w:bCs/>
          <w:color w:val="000000"/>
          <w:sz w:val="24"/>
          <w:szCs w:val="24"/>
          <w:lang w:val="sr-Latn-RS"/>
        </w:rPr>
        <w:t xml:space="preserve"> </w:t>
      </w:r>
      <w:r w:rsidRPr="005F2E9A">
        <w:rPr>
          <w:bCs/>
          <w:color w:val="000000"/>
          <w:sz w:val="24"/>
          <w:szCs w:val="24"/>
          <w:lang w:val="sr-Cyrl-RS"/>
        </w:rPr>
        <w:tab/>
      </w:r>
    </w:p>
    <w:p w:rsidR="009B1684" w:rsidRPr="005F2E9A" w:rsidRDefault="00C50618" w:rsidP="004A09A8">
      <w:pPr>
        <w:pStyle w:val="BodyText3"/>
        <w:spacing w:after="0"/>
        <w:jc w:val="center"/>
        <w:outlineLvl w:val="0"/>
        <w:rPr>
          <w:b/>
          <w:bCs/>
          <w:color w:val="000000"/>
          <w:sz w:val="24"/>
          <w:szCs w:val="24"/>
          <w:u w:val="single"/>
          <w:lang w:val="sr-Cyrl-RS"/>
        </w:rPr>
      </w:pPr>
      <w:r w:rsidRPr="005F2E9A">
        <w:rPr>
          <w:noProof/>
          <w:sz w:val="24"/>
          <w:szCs w:val="24"/>
          <w:lang w:val="en-US" w:eastAsia="en-US"/>
        </w:rPr>
        <w:drawing>
          <wp:anchor distT="0" distB="0" distL="114300" distR="114300" simplePos="0" relativeHeight="251658240" behindDoc="1" locked="0" layoutInCell="1" allowOverlap="1">
            <wp:simplePos x="0" y="0"/>
            <wp:positionH relativeFrom="column">
              <wp:posOffset>708025</wp:posOffset>
            </wp:positionH>
            <wp:positionV relativeFrom="paragraph">
              <wp:posOffset>6985</wp:posOffset>
            </wp:positionV>
            <wp:extent cx="4232910" cy="3790950"/>
            <wp:effectExtent l="0" t="0" r="0" b="0"/>
            <wp:wrapTight wrapText="bothSides">
              <wp:wrapPolygon edited="0">
                <wp:start x="0" y="0"/>
                <wp:lineTo x="0" y="21491"/>
                <wp:lineTo x="21483" y="21491"/>
                <wp:lineTo x="21483" y="0"/>
                <wp:lineTo x="0" y="0"/>
              </wp:wrapPolygon>
            </wp:wrapTight>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32910" cy="3790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1684" w:rsidRPr="005F2E9A" w:rsidRDefault="009B1684" w:rsidP="004A09A8">
      <w:pPr>
        <w:pStyle w:val="BodyText3"/>
        <w:spacing w:after="0"/>
        <w:jc w:val="center"/>
        <w:outlineLvl w:val="0"/>
        <w:rPr>
          <w:b/>
          <w:bCs/>
          <w:color w:val="000000"/>
          <w:sz w:val="24"/>
          <w:szCs w:val="24"/>
          <w:u w:val="single"/>
          <w:lang w:val="sr-Cyrl-RS"/>
        </w:rPr>
      </w:pPr>
    </w:p>
    <w:p w:rsidR="009B1684" w:rsidRPr="005F2E9A" w:rsidRDefault="009B1684" w:rsidP="004A09A8">
      <w:pPr>
        <w:pStyle w:val="BodyText3"/>
        <w:spacing w:after="0"/>
        <w:jc w:val="center"/>
        <w:outlineLvl w:val="0"/>
        <w:rPr>
          <w:b/>
          <w:bCs/>
          <w:color w:val="000000"/>
          <w:sz w:val="24"/>
          <w:szCs w:val="24"/>
          <w:u w:val="single"/>
          <w:lang w:val="sr-Cyrl-RS"/>
        </w:rPr>
      </w:pPr>
    </w:p>
    <w:p w:rsidR="009B1684" w:rsidRPr="005F2E9A" w:rsidRDefault="009B1684" w:rsidP="004A09A8">
      <w:pPr>
        <w:pStyle w:val="BodyText3"/>
        <w:spacing w:after="0"/>
        <w:jc w:val="center"/>
        <w:outlineLvl w:val="0"/>
        <w:rPr>
          <w:b/>
          <w:bCs/>
          <w:color w:val="000000"/>
          <w:sz w:val="24"/>
          <w:szCs w:val="24"/>
          <w:u w:val="single"/>
          <w:lang w:val="sr-Cyrl-RS"/>
        </w:rPr>
      </w:pPr>
    </w:p>
    <w:p w:rsidR="009B1684" w:rsidRPr="005F2E9A" w:rsidRDefault="009B168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Default="00974274" w:rsidP="004A09A8">
      <w:pPr>
        <w:pStyle w:val="BodyText3"/>
        <w:spacing w:after="0"/>
        <w:jc w:val="center"/>
        <w:outlineLvl w:val="0"/>
        <w:rPr>
          <w:b/>
          <w:bCs/>
          <w:color w:val="000000"/>
          <w:sz w:val="24"/>
          <w:szCs w:val="24"/>
          <w:u w:val="single"/>
          <w:lang w:val="sr-Cyrl-RS"/>
        </w:rPr>
      </w:pPr>
    </w:p>
    <w:p w:rsidR="004A09A8" w:rsidRDefault="004A09A8" w:rsidP="004A09A8">
      <w:pPr>
        <w:pStyle w:val="BodyText3"/>
        <w:spacing w:after="0"/>
        <w:jc w:val="center"/>
        <w:outlineLvl w:val="0"/>
        <w:rPr>
          <w:b/>
          <w:bCs/>
          <w:color w:val="000000"/>
          <w:sz w:val="24"/>
          <w:szCs w:val="24"/>
          <w:u w:val="single"/>
          <w:lang w:val="sr-Cyrl-RS"/>
        </w:rPr>
      </w:pPr>
    </w:p>
    <w:p w:rsidR="004A09A8" w:rsidRDefault="004A09A8" w:rsidP="004A09A8">
      <w:pPr>
        <w:pStyle w:val="BodyText3"/>
        <w:spacing w:after="0"/>
        <w:jc w:val="center"/>
        <w:outlineLvl w:val="0"/>
        <w:rPr>
          <w:b/>
          <w:bCs/>
          <w:color w:val="000000"/>
          <w:sz w:val="24"/>
          <w:szCs w:val="24"/>
          <w:u w:val="single"/>
          <w:lang w:val="sr-Cyrl-RS"/>
        </w:rPr>
      </w:pPr>
    </w:p>
    <w:p w:rsidR="004A09A8" w:rsidRDefault="004A09A8" w:rsidP="004A09A8">
      <w:pPr>
        <w:pStyle w:val="BodyText3"/>
        <w:spacing w:after="0"/>
        <w:jc w:val="center"/>
        <w:outlineLvl w:val="0"/>
        <w:rPr>
          <w:b/>
          <w:bCs/>
          <w:color w:val="000000"/>
          <w:sz w:val="24"/>
          <w:szCs w:val="24"/>
          <w:u w:val="single"/>
          <w:lang w:val="sr-Cyrl-RS"/>
        </w:rPr>
      </w:pPr>
    </w:p>
    <w:p w:rsidR="004A09A8" w:rsidRDefault="004A09A8" w:rsidP="004A09A8">
      <w:pPr>
        <w:pStyle w:val="BodyText3"/>
        <w:spacing w:after="0"/>
        <w:jc w:val="center"/>
        <w:outlineLvl w:val="0"/>
        <w:rPr>
          <w:b/>
          <w:bCs/>
          <w:color w:val="000000"/>
          <w:sz w:val="24"/>
          <w:szCs w:val="24"/>
          <w:u w:val="single"/>
          <w:lang w:val="sr-Cyrl-RS"/>
        </w:rPr>
      </w:pPr>
    </w:p>
    <w:p w:rsidR="004A09A8" w:rsidRPr="005F2E9A" w:rsidRDefault="004A09A8"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numPr>
          <w:ilvl w:val="0"/>
          <w:numId w:val="26"/>
        </w:numPr>
        <w:spacing w:after="0"/>
        <w:ind w:left="0" w:firstLine="0"/>
        <w:jc w:val="both"/>
        <w:outlineLvl w:val="0"/>
        <w:rPr>
          <w:bCs/>
          <w:color w:val="000000"/>
          <w:sz w:val="24"/>
          <w:szCs w:val="24"/>
          <w:lang w:val="sr-Cyrl-RS"/>
        </w:rPr>
      </w:pPr>
      <w:r w:rsidRPr="005F2E9A">
        <w:rPr>
          <w:bCs/>
          <w:color w:val="000000"/>
          <w:sz w:val="24"/>
          <w:szCs w:val="24"/>
          <w:lang w:val="sr-Cyrl-RS"/>
        </w:rPr>
        <w:t>Регулацију</w:t>
      </w:r>
      <w:r w:rsidR="00002279" w:rsidRPr="005F2E9A">
        <w:rPr>
          <w:bCs/>
          <w:color w:val="000000"/>
          <w:sz w:val="24"/>
          <w:szCs w:val="24"/>
          <w:lang w:val="sr-Cyrl-RS"/>
        </w:rPr>
        <w:t xml:space="preserve"> улице уз изведени </w:t>
      </w:r>
      <w:r w:rsidR="00611AAE" w:rsidRPr="005F2E9A">
        <w:rPr>
          <w:bCs/>
          <w:color w:val="000000"/>
          <w:sz w:val="24"/>
          <w:szCs w:val="24"/>
          <w:lang w:val="sr-Cyrl-RS"/>
        </w:rPr>
        <w:t>А</w:t>
      </w:r>
      <w:r w:rsidR="00002279" w:rsidRPr="005F2E9A">
        <w:rPr>
          <w:bCs/>
          <w:color w:val="000000"/>
          <w:sz w:val="24"/>
          <w:szCs w:val="24"/>
          <w:lang w:val="sr-Cyrl-RS"/>
        </w:rPr>
        <w:t>тлетски стадион кориговати према фактичком стању (к.п.бр.2237/1 КО Пожаревац)</w:t>
      </w:r>
      <w:r w:rsidR="00735EF7" w:rsidRPr="005F2E9A">
        <w:rPr>
          <w:bCs/>
          <w:color w:val="000000"/>
          <w:sz w:val="24"/>
          <w:szCs w:val="24"/>
          <w:lang w:val="sr-Cyrl-RS"/>
        </w:rPr>
        <w:t xml:space="preserve"> , уз проширење регулације улице и дефинисање као јединствене од блока 2.2 до блока 3.9а, односно улице Моравске</w:t>
      </w:r>
    </w:p>
    <w:p w:rsidR="00974274" w:rsidRPr="005F2E9A" w:rsidRDefault="004A09A8" w:rsidP="004A09A8">
      <w:pPr>
        <w:pStyle w:val="BodyText3"/>
        <w:spacing w:after="0"/>
        <w:jc w:val="both"/>
        <w:outlineLvl w:val="0"/>
        <w:rPr>
          <w:bCs/>
          <w:color w:val="000000"/>
          <w:sz w:val="24"/>
          <w:szCs w:val="24"/>
          <w:lang w:val="sr-Cyrl-RS"/>
        </w:rPr>
      </w:pPr>
      <w:r w:rsidRPr="005F2E9A">
        <w:rPr>
          <w:noProof/>
          <w:sz w:val="24"/>
          <w:szCs w:val="24"/>
          <w:lang w:val="en-US" w:eastAsia="en-US"/>
        </w:rPr>
        <w:drawing>
          <wp:anchor distT="0" distB="0" distL="114300" distR="114300" simplePos="0" relativeHeight="251659264" behindDoc="1" locked="0" layoutInCell="1" allowOverlap="1" wp14:anchorId="755730F8" wp14:editId="2CFE9AF9">
            <wp:simplePos x="0" y="0"/>
            <wp:positionH relativeFrom="column">
              <wp:posOffset>937895</wp:posOffset>
            </wp:positionH>
            <wp:positionV relativeFrom="paragraph">
              <wp:posOffset>19685</wp:posOffset>
            </wp:positionV>
            <wp:extent cx="3706495" cy="3505200"/>
            <wp:effectExtent l="0" t="0" r="8255" b="0"/>
            <wp:wrapTight wrapText="bothSides">
              <wp:wrapPolygon edited="0">
                <wp:start x="0" y="0"/>
                <wp:lineTo x="0" y="21483"/>
                <wp:lineTo x="21537" y="21483"/>
                <wp:lineTo x="21537" y="0"/>
                <wp:lineTo x="0" y="0"/>
              </wp:wrapPolygon>
            </wp:wrapTight>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06495" cy="3505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4274" w:rsidRPr="005F2E9A" w:rsidRDefault="00974274" w:rsidP="004A09A8">
      <w:pPr>
        <w:pStyle w:val="BodyText3"/>
        <w:spacing w:after="0"/>
        <w:jc w:val="both"/>
        <w:outlineLvl w:val="0"/>
        <w:rPr>
          <w:bCs/>
          <w:color w:val="000000"/>
          <w:sz w:val="24"/>
          <w:szCs w:val="24"/>
          <w:lang w:val="sr-Cyrl-RS"/>
        </w:rPr>
      </w:pPr>
    </w:p>
    <w:p w:rsidR="00974274" w:rsidRPr="005F2E9A" w:rsidRDefault="00974274" w:rsidP="004A09A8">
      <w:pPr>
        <w:pStyle w:val="BodyText3"/>
        <w:spacing w:after="0"/>
        <w:jc w:val="both"/>
        <w:outlineLvl w:val="0"/>
        <w:rPr>
          <w:bCs/>
          <w:color w:val="000000"/>
          <w:sz w:val="24"/>
          <w:szCs w:val="24"/>
          <w:lang w:val="sr-Cyrl-RS"/>
        </w:rPr>
      </w:pPr>
    </w:p>
    <w:p w:rsidR="00974274" w:rsidRPr="005F2E9A" w:rsidRDefault="00974274" w:rsidP="004A09A8">
      <w:pPr>
        <w:pStyle w:val="BodyText3"/>
        <w:spacing w:after="0"/>
        <w:jc w:val="both"/>
        <w:outlineLvl w:val="0"/>
        <w:rPr>
          <w:bCs/>
          <w:color w:val="000000"/>
          <w:sz w:val="24"/>
          <w:szCs w:val="24"/>
          <w:lang w:val="sr-Cyrl-RS"/>
        </w:rPr>
      </w:pPr>
    </w:p>
    <w:p w:rsidR="00974274" w:rsidRPr="005F2E9A" w:rsidRDefault="00974274" w:rsidP="004A09A8">
      <w:pPr>
        <w:pStyle w:val="BodyText3"/>
        <w:spacing w:after="0"/>
        <w:jc w:val="both"/>
        <w:outlineLvl w:val="0"/>
        <w:rPr>
          <w:bCs/>
          <w:color w:val="000000"/>
          <w:sz w:val="24"/>
          <w:szCs w:val="24"/>
          <w:lang w:val="sr-Cyrl-RS"/>
        </w:rPr>
      </w:pPr>
    </w:p>
    <w:p w:rsidR="00974274" w:rsidRPr="005F2E9A" w:rsidRDefault="00974274" w:rsidP="004A09A8">
      <w:pPr>
        <w:pStyle w:val="BodyText3"/>
        <w:spacing w:after="0"/>
        <w:jc w:val="both"/>
        <w:outlineLvl w:val="0"/>
        <w:rPr>
          <w:bCs/>
          <w:color w:val="000000"/>
          <w:sz w:val="24"/>
          <w:szCs w:val="24"/>
          <w:lang w:val="sr-Cyrl-RS"/>
        </w:rPr>
      </w:pPr>
    </w:p>
    <w:p w:rsidR="00974274" w:rsidRPr="005F2E9A" w:rsidRDefault="00974274" w:rsidP="004A09A8">
      <w:pPr>
        <w:pStyle w:val="BodyText3"/>
        <w:spacing w:after="0"/>
        <w:jc w:val="both"/>
        <w:outlineLvl w:val="0"/>
        <w:rPr>
          <w:bCs/>
          <w:color w:val="000000"/>
          <w:sz w:val="24"/>
          <w:szCs w:val="24"/>
          <w:lang w:val="sr-Cyrl-RS"/>
        </w:rPr>
      </w:pPr>
    </w:p>
    <w:p w:rsidR="00974274" w:rsidRPr="005F2E9A" w:rsidRDefault="00974274" w:rsidP="004A09A8">
      <w:pPr>
        <w:pStyle w:val="BodyText3"/>
        <w:spacing w:after="0"/>
        <w:jc w:val="both"/>
        <w:outlineLvl w:val="0"/>
        <w:rPr>
          <w:bCs/>
          <w:color w:val="000000"/>
          <w:sz w:val="24"/>
          <w:szCs w:val="24"/>
          <w:lang w:val="sr-Cyrl-RS"/>
        </w:rPr>
      </w:pPr>
    </w:p>
    <w:p w:rsidR="00974274" w:rsidRPr="005F2E9A" w:rsidRDefault="00974274" w:rsidP="004A09A8">
      <w:pPr>
        <w:pStyle w:val="BodyText3"/>
        <w:spacing w:after="0"/>
        <w:jc w:val="both"/>
        <w:outlineLvl w:val="0"/>
        <w:rPr>
          <w:bCs/>
          <w:color w:val="000000"/>
          <w:sz w:val="24"/>
          <w:szCs w:val="24"/>
          <w:lang w:val="sr-Cyrl-RS"/>
        </w:rPr>
      </w:pPr>
    </w:p>
    <w:p w:rsidR="00974274" w:rsidRPr="005F2E9A" w:rsidRDefault="00974274" w:rsidP="004A09A8">
      <w:pPr>
        <w:pStyle w:val="BodyText3"/>
        <w:spacing w:after="0"/>
        <w:jc w:val="both"/>
        <w:outlineLvl w:val="0"/>
        <w:rPr>
          <w:bCs/>
          <w:color w:val="000000"/>
          <w:sz w:val="24"/>
          <w:szCs w:val="24"/>
          <w:lang w:val="sr-Cyrl-RS"/>
        </w:rPr>
      </w:pPr>
    </w:p>
    <w:p w:rsidR="00974274" w:rsidRPr="005F2E9A" w:rsidRDefault="00974274" w:rsidP="004A09A8">
      <w:pPr>
        <w:pStyle w:val="BodyText3"/>
        <w:spacing w:after="0"/>
        <w:jc w:val="both"/>
        <w:outlineLvl w:val="0"/>
        <w:rPr>
          <w:bCs/>
          <w:color w:val="000000"/>
          <w:sz w:val="24"/>
          <w:szCs w:val="24"/>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Default="00974274" w:rsidP="004A09A8">
      <w:pPr>
        <w:pStyle w:val="BodyText3"/>
        <w:spacing w:after="0"/>
        <w:jc w:val="center"/>
        <w:outlineLvl w:val="0"/>
        <w:rPr>
          <w:b/>
          <w:bCs/>
          <w:color w:val="000000"/>
          <w:sz w:val="24"/>
          <w:szCs w:val="24"/>
          <w:u w:val="single"/>
          <w:lang w:val="sr-Cyrl-RS"/>
        </w:rPr>
      </w:pPr>
    </w:p>
    <w:p w:rsidR="00002279" w:rsidRPr="005F2E9A" w:rsidRDefault="00002279" w:rsidP="004A09A8">
      <w:pPr>
        <w:pStyle w:val="BodyText3"/>
        <w:spacing w:after="0"/>
        <w:jc w:val="both"/>
        <w:outlineLvl w:val="0"/>
        <w:rPr>
          <w:b/>
          <w:bCs/>
          <w:color w:val="000000"/>
          <w:sz w:val="24"/>
          <w:szCs w:val="24"/>
          <w:u w:val="single"/>
          <w:lang w:val="sr-Cyrl-RS"/>
        </w:rPr>
      </w:pPr>
    </w:p>
    <w:p w:rsidR="00002279" w:rsidRPr="005F2E9A" w:rsidRDefault="00002279" w:rsidP="004A09A8">
      <w:pPr>
        <w:pStyle w:val="BodyText3"/>
        <w:numPr>
          <w:ilvl w:val="0"/>
          <w:numId w:val="26"/>
        </w:numPr>
        <w:spacing w:after="0"/>
        <w:ind w:left="0" w:firstLine="0"/>
        <w:jc w:val="both"/>
        <w:outlineLvl w:val="0"/>
        <w:rPr>
          <w:bCs/>
          <w:color w:val="000000"/>
          <w:sz w:val="24"/>
          <w:szCs w:val="24"/>
          <w:lang w:val="sr-Cyrl-RS"/>
        </w:rPr>
      </w:pPr>
      <w:r w:rsidRPr="005F2E9A">
        <w:rPr>
          <w:bCs/>
          <w:color w:val="000000"/>
          <w:sz w:val="24"/>
          <w:szCs w:val="24"/>
          <w:lang w:val="sr-Cyrl-RS"/>
        </w:rPr>
        <w:t xml:space="preserve">Зоне забране градње које су биле дефинисане сходно  </w:t>
      </w:r>
      <w:r w:rsidRPr="005F2E9A">
        <w:rPr>
          <w:sz w:val="24"/>
          <w:szCs w:val="24"/>
          <w:lang w:val="sr-Cyrl-RS"/>
        </w:rPr>
        <w:t>Условима П број 1840-13/2016 од 04.05.2020 које је издала Република Србија, Министарство Одбране, сектор за материјалне ресурсе, Управа за инфраструктуру потребно је усагласити према будућим Условима Министарства одбране имајући у виду да објекат на к.п.бр. 1188/1 није више Команда Г</w:t>
      </w:r>
      <w:r w:rsidR="00FE277F" w:rsidRPr="005F2E9A">
        <w:rPr>
          <w:sz w:val="24"/>
          <w:szCs w:val="24"/>
          <w:lang w:val="sr-Cyrl-RS"/>
        </w:rPr>
        <w:t>а</w:t>
      </w:r>
      <w:r w:rsidRPr="005F2E9A">
        <w:rPr>
          <w:sz w:val="24"/>
          <w:szCs w:val="24"/>
          <w:lang w:val="sr-Cyrl-RS"/>
        </w:rPr>
        <w:t>рнизона већ је власништво Српске православне цркве –епархије Браничевске</w:t>
      </w:r>
      <w:r w:rsidR="003D5CD5" w:rsidRPr="005F2E9A">
        <w:rPr>
          <w:sz w:val="24"/>
          <w:szCs w:val="24"/>
          <w:lang w:val="sr-Cyrl-RS"/>
        </w:rPr>
        <w:t>.</w:t>
      </w:r>
    </w:p>
    <w:p w:rsidR="00002279" w:rsidRPr="005F2E9A" w:rsidRDefault="00C50618" w:rsidP="004A09A8">
      <w:pPr>
        <w:pStyle w:val="BodyText3"/>
        <w:spacing w:after="0"/>
        <w:jc w:val="both"/>
        <w:outlineLvl w:val="0"/>
        <w:rPr>
          <w:bCs/>
          <w:color w:val="000000"/>
          <w:sz w:val="24"/>
          <w:szCs w:val="24"/>
          <w:lang w:val="sr-Cyrl-RS"/>
        </w:rPr>
      </w:pPr>
      <w:r w:rsidRPr="005F2E9A">
        <w:rPr>
          <w:noProof/>
          <w:sz w:val="24"/>
          <w:szCs w:val="24"/>
          <w:lang w:val="en-US" w:eastAsia="en-US"/>
        </w:rPr>
        <w:drawing>
          <wp:anchor distT="0" distB="0" distL="114300" distR="114300" simplePos="0" relativeHeight="251660288" behindDoc="1" locked="0" layoutInCell="1" allowOverlap="1">
            <wp:simplePos x="0" y="0"/>
            <wp:positionH relativeFrom="column">
              <wp:posOffset>1186180</wp:posOffset>
            </wp:positionH>
            <wp:positionV relativeFrom="paragraph">
              <wp:posOffset>31115</wp:posOffset>
            </wp:positionV>
            <wp:extent cx="3459480" cy="3571875"/>
            <wp:effectExtent l="0" t="0" r="7620" b="9525"/>
            <wp:wrapTight wrapText="bothSides">
              <wp:wrapPolygon edited="0">
                <wp:start x="0" y="0"/>
                <wp:lineTo x="0" y="21542"/>
                <wp:lineTo x="21529" y="21542"/>
                <wp:lineTo x="21529" y="0"/>
                <wp:lineTo x="0" y="0"/>
              </wp:wrapPolygon>
            </wp:wrapTight>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59480" cy="3571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974274" w:rsidRPr="005F2E9A" w:rsidRDefault="00974274" w:rsidP="004A09A8">
      <w:pPr>
        <w:pStyle w:val="BodyText3"/>
        <w:spacing w:after="0"/>
        <w:jc w:val="center"/>
        <w:outlineLvl w:val="0"/>
        <w:rPr>
          <w:b/>
          <w:bCs/>
          <w:color w:val="000000"/>
          <w:sz w:val="24"/>
          <w:szCs w:val="24"/>
          <w:u w:val="single"/>
          <w:lang w:val="sr-Cyrl-RS"/>
        </w:rPr>
      </w:pPr>
    </w:p>
    <w:p w:rsidR="004226D2" w:rsidRPr="005F2E9A" w:rsidRDefault="004226D2" w:rsidP="004A09A8">
      <w:pPr>
        <w:pStyle w:val="BodyText3"/>
        <w:spacing w:after="0"/>
        <w:jc w:val="center"/>
        <w:outlineLvl w:val="0"/>
        <w:rPr>
          <w:b/>
          <w:bCs/>
          <w:color w:val="000000"/>
          <w:sz w:val="24"/>
          <w:szCs w:val="24"/>
          <w:u w:val="single"/>
          <w:lang w:val="sr-Cyrl-RS"/>
        </w:rPr>
      </w:pPr>
    </w:p>
    <w:p w:rsidR="004226D2" w:rsidRPr="005F2E9A" w:rsidRDefault="004226D2" w:rsidP="004A09A8">
      <w:pPr>
        <w:pStyle w:val="BodyText3"/>
        <w:spacing w:after="0"/>
        <w:jc w:val="center"/>
        <w:outlineLvl w:val="0"/>
        <w:rPr>
          <w:b/>
          <w:bCs/>
          <w:color w:val="000000"/>
          <w:sz w:val="24"/>
          <w:szCs w:val="24"/>
          <w:u w:val="single"/>
          <w:lang w:val="sr-Cyrl-RS"/>
        </w:rPr>
      </w:pPr>
    </w:p>
    <w:p w:rsidR="004226D2" w:rsidRPr="005F2E9A" w:rsidRDefault="004226D2" w:rsidP="004A09A8">
      <w:pPr>
        <w:pStyle w:val="BodyText3"/>
        <w:spacing w:after="0"/>
        <w:outlineLvl w:val="0"/>
        <w:rPr>
          <w:b/>
          <w:bCs/>
          <w:color w:val="000000"/>
          <w:sz w:val="24"/>
          <w:szCs w:val="24"/>
          <w:u w:val="single"/>
          <w:lang w:val="sr-Cyrl-RS"/>
        </w:rPr>
      </w:pPr>
    </w:p>
    <w:p w:rsidR="004226D2" w:rsidRPr="005F2E9A" w:rsidRDefault="004226D2" w:rsidP="004A09A8">
      <w:pPr>
        <w:pStyle w:val="BodyText3"/>
        <w:spacing w:after="0"/>
        <w:jc w:val="center"/>
        <w:outlineLvl w:val="0"/>
        <w:rPr>
          <w:b/>
          <w:bCs/>
          <w:color w:val="000000"/>
          <w:sz w:val="24"/>
          <w:szCs w:val="24"/>
          <w:u w:val="single"/>
          <w:lang w:val="sr-Cyrl-RS"/>
        </w:rPr>
      </w:pPr>
    </w:p>
    <w:p w:rsidR="00735EF7" w:rsidRPr="005F2E9A" w:rsidRDefault="00735EF7" w:rsidP="004A09A8">
      <w:pPr>
        <w:pStyle w:val="BodyText3"/>
        <w:spacing w:after="0"/>
        <w:jc w:val="center"/>
        <w:outlineLvl w:val="0"/>
        <w:rPr>
          <w:b/>
          <w:bCs/>
          <w:color w:val="000000"/>
          <w:sz w:val="24"/>
          <w:szCs w:val="24"/>
          <w:u w:val="single"/>
          <w:lang w:val="sr-Cyrl-RS"/>
        </w:rPr>
      </w:pPr>
    </w:p>
    <w:p w:rsidR="00735EF7" w:rsidRPr="005F2E9A" w:rsidRDefault="00C50618" w:rsidP="004A09A8">
      <w:pPr>
        <w:pStyle w:val="BodyText3"/>
        <w:numPr>
          <w:ilvl w:val="0"/>
          <w:numId w:val="26"/>
        </w:numPr>
        <w:spacing w:after="0" w:line="240" w:lineRule="auto"/>
        <w:ind w:left="0" w:firstLine="0"/>
        <w:jc w:val="both"/>
        <w:outlineLvl w:val="0"/>
        <w:rPr>
          <w:bCs/>
          <w:color w:val="000000"/>
          <w:sz w:val="24"/>
          <w:szCs w:val="24"/>
          <w:lang w:val="sr-Cyrl-RS"/>
        </w:rPr>
      </w:pPr>
      <w:r w:rsidRPr="005F2E9A">
        <w:rPr>
          <w:noProof/>
          <w:sz w:val="24"/>
          <w:szCs w:val="24"/>
          <w:lang w:val="en-US" w:eastAsia="en-US"/>
        </w:rPr>
        <w:drawing>
          <wp:anchor distT="0" distB="0" distL="114300" distR="114300" simplePos="0" relativeHeight="251668480" behindDoc="1" locked="0" layoutInCell="1" allowOverlap="1">
            <wp:simplePos x="0" y="0"/>
            <wp:positionH relativeFrom="column">
              <wp:posOffset>4603750</wp:posOffset>
            </wp:positionH>
            <wp:positionV relativeFrom="paragraph">
              <wp:posOffset>56515</wp:posOffset>
            </wp:positionV>
            <wp:extent cx="1366520" cy="1967865"/>
            <wp:effectExtent l="0" t="0" r="0" b="0"/>
            <wp:wrapTight wrapText="bothSides">
              <wp:wrapPolygon edited="0">
                <wp:start x="0" y="0"/>
                <wp:lineTo x="0" y="21328"/>
                <wp:lineTo x="21379" y="21328"/>
                <wp:lineTo x="21379" y="0"/>
                <wp:lineTo x="0" y="0"/>
              </wp:wrapPolygon>
            </wp:wrapTight>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66520" cy="1967865"/>
                    </a:xfrm>
                    <a:prstGeom prst="rect">
                      <a:avLst/>
                    </a:prstGeom>
                    <a:noFill/>
                    <a:ln>
                      <a:noFill/>
                    </a:ln>
                  </pic:spPr>
                </pic:pic>
              </a:graphicData>
            </a:graphic>
            <wp14:sizeRelH relativeFrom="page">
              <wp14:pctWidth>0</wp14:pctWidth>
            </wp14:sizeRelH>
            <wp14:sizeRelV relativeFrom="page">
              <wp14:pctHeight>0</wp14:pctHeight>
            </wp14:sizeRelV>
          </wp:anchor>
        </w:drawing>
      </w:r>
      <w:r w:rsidR="00735EF7" w:rsidRPr="005F2E9A">
        <w:rPr>
          <w:bCs/>
          <w:color w:val="000000"/>
          <w:sz w:val="24"/>
          <w:szCs w:val="24"/>
          <w:lang w:val="sr-Cyrl-RS"/>
        </w:rPr>
        <w:t>У улици Драже Марковића</w:t>
      </w:r>
      <w:r w:rsidR="00E61404" w:rsidRPr="005F2E9A">
        <w:rPr>
          <w:bCs/>
          <w:color w:val="000000"/>
          <w:sz w:val="24"/>
          <w:szCs w:val="24"/>
          <w:lang w:val="sr-Cyrl-RS"/>
        </w:rPr>
        <w:t xml:space="preserve"> намену катастарске парцеле број 556 обележити као становање ниске спратности у широј централној зони, </w:t>
      </w:r>
      <w:r w:rsidR="00611617" w:rsidRPr="005F2E9A">
        <w:rPr>
          <w:bCs/>
          <w:color w:val="000000"/>
          <w:sz w:val="24"/>
          <w:szCs w:val="24"/>
          <w:lang w:val="sr-Cyrl-RS"/>
        </w:rPr>
        <w:t>у посебним правилима грађења дефинисати и даље ограничење спратности за објекте у фронту регулације улице Драже Марковић улице уз могућност изградње објеката у другој зони парцела у дубини који могу имати спратност П+1+Пк са ограничењем максималног броја станова у другом објекту на парцели на четири, у смислу дефинисања екслузивнијег становања ( већа квадратура станова</w:t>
      </w:r>
      <w:r w:rsidR="00E61404" w:rsidRPr="005F2E9A">
        <w:rPr>
          <w:bCs/>
          <w:color w:val="000000"/>
          <w:sz w:val="24"/>
          <w:szCs w:val="24"/>
          <w:lang w:val="sr-Cyrl-RS"/>
        </w:rPr>
        <w:t xml:space="preserve"> </w:t>
      </w:r>
      <w:r w:rsidR="00611617" w:rsidRPr="005F2E9A">
        <w:rPr>
          <w:bCs/>
          <w:color w:val="000000"/>
          <w:sz w:val="24"/>
          <w:szCs w:val="24"/>
          <w:lang w:val="sr-Cyrl-RS"/>
        </w:rPr>
        <w:t>)</w:t>
      </w:r>
      <w:r w:rsidR="005A7DC6" w:rsidRPr="005F2E9A">
        <w:rPr>
          <w:noProof/>
          <w:sz w:val="24"/>
          <w:szCs w:val="24"/>
          <w:lang w:val="en-GB" w:eastAsia="en-GB"/>
        </w:rPr>
        <w:t xml:space="preserve"> </w:t>
      </w:r>
    </w:p>
    <w:p w:rsidR="009F42E0" w:rsidRPr="005F2E9A" w:rsidRDefault="009F42E0" w:rsidP="004A09A8">
      <w:pPr>
        <w:pStyle w:val="BodyText3"/>
        <w:spacing w:after="0" w:line="240" w:lineRule="auto"/>
        <w:jc w:val="both"/>
        <w:outlineLvl w:val="0"/>
        <w:rPr>
          <w:bCs/>
          <w:color w:val="000000"/>
          <w:sz w:val="24"/>
          <w:szCs w:val="24"/>
          <w:lang w:val="sr-Cyrl-RS"/>
        </w:rPr>
      </w:pPr>
    </w:p>
    <w:p w:rsidR="005A7DC6" w:rsidRDefault="005A7DC6" w:rsidP="004A09A8">
      <w:pPr>
        <w:pStyle w:val="BodyText3"/>
        <w:spacing w:after="0" w:line="240" w:lineRule="auto"/>
        <w:jc w:val="both"/>
        <w:outlineLvl w:val="0"/>
        <w:rPr>
          <w:bCs/>
          <w:color w:val="000000"/>
          <w:sz w:val="24"/>
          <w:szCs w:val="24"/>
          <w:lang w:val="sr-Cyrl-RS"/>
        </w:rPr>
      </w:pPr>
    </w:p>
    <w:p w:rsidR="00BA5403" w:rsidRDefault="00BA5403" w:rsidP="004A09A8">
      <w:pPr>
        <w:pStyle w:val="BodyText3"/>
        <w:spacing w:after="0" w:line="240" w:lineRule="auto"/>
        <w:jc w:val="both"/>
        <w:outlineLvl w:val="0"/>
        <w:rPr>
          <w:bCs/>
          <w:color w:val="000000"/>
          <w:sz w:val="24"/>
          <w:szCs w:val="24"/>
          <w:lang w:val="sr-Cyrl-RS"/>
        </w:rPr>
      </w:pPr>
    </w:p>
    <w:p w:rsidR="00BA5403" w:rsidRDefault="00BA5403" w:rsidP="004A09A8">
      <w:pPr>
        <w:pStyle w:val="BodyText3"/>
        <w:spacing w:after="0" w:line="240" w:lineRule="auto"/>
        <w:jc w:val="both"/>
        <w:outlineLvl w:val="0"/>
        <w:rPr>
          <w:bCs/>
          <w:color w:val="000000"/>
          <w:sz w:val="24"/>
          <w:szCs w:val="24"/>
          <w:lang w:val="sr-Cyrl-RS"/>
        </w:rPr>
      </w:pPr>
    </w:p>
    <w:p w:rsidR="00BA5403" w:rsidRPr="005F2E9A" w:rsidRDefault="00BA5403" w:rsidP="004A09A8">
      <w:pPr>
        <w:pStyle w:val="BodyText3"/>
        <w:spacing w:after="0" w:line="240" w:lineRule="auto"/>
        <w:jc w:val="both"/>
        <w:outlineLvl w:val="0"/>
        <w:rPr>
          <w:bCs/>
          <w:color w:val="000000"/>
          <w:sz w:val="24"/>
          <w:szCs w:val="24"/>
          <w:lang w:val="sr-Cyrl-RS"/>
        </w:rPr>
      </w:pPr>
    </w:p>
    <w:p w:rsidR="009F42E0" w:rsidRPr="005F2E9A" w:rsidRDefault="009F42E0" w:rsidP="004A09A8">
      <w:pPr>
        <w:pStyle w:val="BodyText3"/>
        <w:numPr>
          <w:ilvl w:val="0"/>
          <w:numId w:val="26"/>
        </w:numPr>
        <w:spacing w:after="0" w:line="240" w:lineRule="auto"/>
        <w:ind w:left="0" w:firstLine="0"/>
        <w:jc w:val="both"/>
        <w:outlineLvl w:val="0"/>
        <w:rPr>
          <w:bCs/>
          <w:color w:val="000000"/>
          <w:sz w:val="24"/>
          <w:szCs w:val="24"/>
          <w:lang w:val="sr-Cyrl-RS"/>
        </w:rPr>
      </w:pPr>
      <w:r w:rsidRPr="005F2E9A">
        <w:rPr>
          <w:bCs/>
          <w:color w:val="000000"/>
          <w:sz w:val="24"/>
          <w:szCs w:val="24"/>
          <w:lang w:val="sr-Cyrl-RS"/>
        </w:rPr>
        <w:t>Са дела к.п.бр.261 КО Пожаревац предефинисати намену зеленила у намену становања ниске спратности изван централне градске зоне</w:t>
      </w:r>
      <w:r w:rsidR="00011737" w:rsidRPr="005F2E9A">
        <w:rPr>
          <w:bCs/>
          <w:color w:val="000000"/>
          <w:sz w:val="24"/>
          <w:szCs w:val="24"/>
          <w:lang w:val="sr-Cyrl-RS"/>
        </w:rPr>
        <w:t>. Измену пропратити и кроз укупан биланс зелених површина у текстуалном делу плана.</w:t>
      </w:r>
      <w:r w:rsidR="00193DA7" w:rsidRPr="005F2E9A">
        <w:rPr>
          <w:noProof/>
          <w:sz w:val="24"/>
          <w:szCs w:val="24"/>
          <w:lang w:val="en-GB" w:eastAsia="en-GB"/>
        </w:rPr>
        <w:t xml:space="preserve"> </w:t>
      </w:r>
    </w:p>
    <w:p w:rsidR="00193DA7" w:rsidRPr="005F2E9A" w:rsidRDefault="00BA5403" w:rsidP="004A09A8">
      <w:pPr>
        <w:pStyle w:val="ListParagraph"/>
        <w:ind w:left="0"/>
        <w:rPr>
          <w:bCs/>
          <w:color w:val="000000"/>
          <w:lang w:val="sr-Cyrl-RS"/>
        </w:rPr>
      </w:pPr>
      <w:r w:rsidRPr="005F2E9A">
        <w:rPr>
          <w:noProof/>
          <w:lang w:val="en-US" w:eastAsia="en-US"/>
        </w:rPr>
        <w:drawing>
          <wp:anchor distT="0" distB="0" distL="114300" distR="114300" simplePos="0" relativeHeight="251665408" behindDoc="1" locked="0" layoutInCell="1" allowOverlap="1">
            <wp:simplePos x="0" y="0"/>
            <wp:positionH relativeFrom="column">
              <wp:posOffset>42545</wp:posOffset>
            </wp:positionH>
            <wp:positionV relativeFrom="paragraph">
              <wp:posOffset>74295</wp:posOffset>
            </wp:positionV>
            <wp:extent cx="2590800" cy="2502535"/>
            <wp:effectExtent l="0" t="0" r="0" b="0"/>
            <wp:wrapTight wrapText="bothSides">
              <wp:wrapPolygon edited="0">
                <wp:start x="0" y="0"/>
                <wp:lineTo x="0" y="21375"/>
                <wp:lineTo x="21441" y="21375"/>
                <wp:lineTo x="21441" y="0"/>
                <wp:lineTo x="0" y="0"/>
              </wp:wrapPolygon>
            </wp:wrapTight>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90800" cy="25025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93DA7" w:rsidRPr="005F2E9A" w:rsidRDefault="00193DA7" w:rsidP="004A09A8">
      <w:pPr>
        <w:pStyle w:val="BodyText3"/>
        <w:spacing w:after="0" w:line="240" w:lineRule="auto"/>
        <w:jc w:val="both"/>
        <w:outlineLvl w:val="0"/>
        <w:rPr>
          <w:bCs/>
          <w:color w:val="000000"/>
          <w:sz w:val="24"/>
          <w:szCs w:val="24"/>
          <w:lang w:val="sr-Cyrl-RS"/>
        </w:rPr>
      </w:pPr>
    </w:p>
    <w:p w:rsidR="004E148C" w:rsidRPr="005F2E9A" w:rsidRDefault="004E148C" w:rsidP="004A09A8">
      <w:pPr>
        <w:pStyle w:val="BodyText3"/>
        <w:spacing w:after="0" w:line="240" w:lineRule="auto"/>
        <w:jc w:val="both"/>
        <w:outlineLvl w:val="0"/>
        <w:rPr>
          <w:bCs/>
          <w:color w:val="000000"/>
          <w:sz w:val="24"/>
          <w:szCs w:val="24"/>
          <w:lang w:val="sr-Cyrl-RS"/>
        </w:rPr>
      </w:pPr>
    </w:p>
    <w:p w:rsidR="004E148C" w:rsidRPr="005F2E9A" w:rsidRDefault="004E148C" w:rsidP="004A09A8">
      <w:pPr>
        <w:pStyle w:val="BodyText3"/>
        <w:spacing w:after="0" w:line="240" w:lineRule="auto"/>
        <w:jc w:val="both"/>
        <w:outlineLvl w:val="0"/>
        <w:rPr>
          <w:bCs/>
          <w:color w:val="000000"/>
          <w:sz w:val="24"/>
          <w:szCs w:val="24"/>
          <w:lang w:val="sr-Cyrl-RS"/>
        </w:rPr>
      </w:pPr>
    </w:p>
    <w:p w:rsidR="004E148C" w:rsidRPr="005F2E9A" w:rsidRDefault="004E148C" w:rsidP="004A09A8">
      <w:pPr>
        <w:pStyle w:val="BodyText3"/>
        <w:spacing w:after="0" w:line="240" w:lineRule="auto"/>
        <w:jc w:val="both"/>
        <w:outlineLvl w:val="0"/>
        <w:rPr>
          <w:bCs/>
          <w:color w:val="000000"/>
          <w:sz w:val="24"/>
          <w:szCs w:val="24"/>
          <w:lang w:val="sr-Cyrl-RS"/>
        </w:rPr>
      </w:pPr>
    </w:p>
    <w:p w:rsidR="004E148C" w:rsidRPr="005F2E9A" w:rsidRDefault="004E148C" w:rsidP="004A09A8">
      <w:pPr>
        <w:pStyle w:val="BodyText3"/>
        <w:spacing w:after="0" w:line="240" w:lineRule="auto"/>
        <w:jc w:val="both"/>
        <w:outlineLvl w:val="0"/>
        <w:rPr>
          <w:bCs/>
          <w:color w:val="000000"/>
          <w:sz w:val="24"/>
          <w:szCs w:val="24"/>
          <w:lang w:val="sr-Cyrl-RS"/>
        </w:rPr>
      </w:pPr>
    </w:p>
    <w:p w:rsidR="004E148C" w:rsidRPr="005F2E9A" w:rsidRDefault="004E148C" w:rsidP="004A09A8">
      <w:pPr>
        <w:pStyle w:val="BodyText3"/>
        <w:spacing w:after="0" w:line="240" w:lineRule="auto"/>
        <w:jc w:val="both"/>
        <w:outlineLvl w:val="0"/>
        <w:rPr>
          <w:bCs/>
          <w:color w:val="000000"/>
          <w:sz w:val="24"/>
          <w:szCs w:val="24"/>
          <w:lang w:val="sr-Cyrl-RS"/>
        </w:rPr>
      </w:pPr>
    </w:p>
    <w:p w:rsidR="004E148C" w:rsidRPr="005F2E9A" w:rsidRDefault="004E148C" w:rsidP="004A09A8">
      <w:pPr>
        <w:pStyle w:val="BodyText3"/>
        <w:spacing w:after="0" w:line="240" w:lineRule="auto"/>
        <w:jc w:val="both"/>
        <w:outlineLvl w:val="0"/>
        <w:rPr>
          <w:bCs/>
          <w:color w:val="000000"/>
          <w:sz w:val="24"/>
          <w:szCs w:val="24"/>
          <w:lang w:val="sr-Cyrl-RS"/>
        </w:rPr>
      </w:pPr>
    </w:p>
    <w:p w:rsidR="004E148C" w:rsidRPr="005F2E9A" w:rsidRDefault="004E148C" w:rsidP="004A09A8">
      <w:pPr>
        <w:pStyle w:val="BodyText3"/>
        <w:spacing w:after="0" w:line="240" w:lineRule="auto"/>
        <w:jc w:val="both"/>
        <w:outlineLvl w:val="0"/>
        <w:rPr>
          <w:bCs/>
          <w:color w:val="000000"/>
          <w:sz w:val="24"/>
          <w:szCs w:val="24"/>
          <w:lang w:val="sr-Cyrl-RS"/>
        </w:rPr>
      </w:pPr>
    </w:p>
    <w:p w:rsidR="004E148C" w:rsidRPr="005F2E9A" w:rsidRDefault="004E148C" w:rsidP="004A09A8">
      <w:pPr>
        <w:pStyle w:val="BodyText3"/>
        <w:spacing w:after="0" w:line="240" w:lineRule="auto"/>
        <w:jc w:val="both"/>
        <w:outlineLvl w:val="0"/>
        <w:rPr>
          <w:bCs/>
          <w:color w:val="000000"/>
          <w:sz w:val="24"/>
          <w:szCs w:val="24"/>
          <w:lang w:val="sr-Cyrl-RS"/>
        </w:rPr>
      </w:pPr>
    </w:p>
    <w:p w:rsidR="004E148C" w:rsidRPr="005F2E9A" w:rsidRDefault="004E148C" w:rsidP="004A09A8">
      <w:pPr>
        <w:pStyle w:val="BodyText3"/>
        <w:spacing w:after="0" w:line="240" w:lineRule="auto"/>
        <w:jc w:val="both"/>
        <w:outlineLvl w:val="0"/>
        <w:rPr>
          <w:bCs/>
          <w:color w:val="000000"/>
          <w:sz w:val="24"/>
          <w:szCs w:val="24"/>
          <w:lang w:val="sr-Cyrl-RS"/>
        </w:rPr>
      </w:pPr>
    </w:p>
    <w:p w:rsidR="00193DA7" w:rsidRPr="005F2E9A" w:rsidRDefault="00193DA7" w:rsidP="004A09A8">
      <w:pPr>
        <w:pStyle w:val="ListParagraph"/>
        <w:ind w:left="0"/>
        <w:rPr>
          <w:bCs/>
          <w:color w:val="000000"/>
          <w:lang w:val="sr-Cyrl-RS"/>
        </w:rPr>
      </w:pPr>
    </w:p>
    <w:p w:rsidR="000A5C33" w:rsidRPr="005F2E9A" w:rsidRDefault="000A5C33" w:rsidP="004A09A8">
      <w:pPr>
        <w:pStyle w:val="ListParagraph"/>
        <w:ind w:left="0"/>
        <w:rPr>
          <w:bCs/>
          <w:color w:val="000000"/>
          <w:lang w:val="sr-Cyrl-RS"/>
        </w:rPr>
      </w:pPr>
    </w:p>
    <w:p w:rsidR="000A5C33" w:rsidRPr="005F2E9A" w:rsidRDefault="000A5C33" w:rsidP="004A09A8">
      <w:pPr>
        <w:pStyle w:val="ListParagraph"/>
        <w:ind w:left="0"/>
        <w:rPr>
          <w:bCs/>
          <w:color w:val="000000"/>
          <w:lang w:val="sr-Cyrl-RS"/>
        </w:rPr>
      </w:pPr>
    </w:p>
    <w:p w:rsidR="000A5C33" w:rsidRPr="005F2E9A" w:rsidRDefault="000A5C33" w:rsidP="004A09A8">
      <w:pPr>
        <w:pStyle w:val="ListParagraph"/>
        <w:ind w:left="0"/>
        <w:rPr>
          <w:bCs/>
          <w:color w:val="000000"/>
          <w:lang w:val="sr-Cyrl-RS"/>
        </w:rPr>
      </w:pPr>
    </w:p>
    <w:p w:rsidR="000A5C33" w:rsidRPr="005F2E9A" w:rsidRDefault="000A5C33" w:rsidP="004A09A8">
      <w:pPr>
        <w:pStyle w:val="ListParagraph"/>
        <w:ind w:left="0"/>
        <w:rPr>
          <w:bCs/>
          <w:color w:val="000000"/>
          <w:lang w:val="sr-Cyrl-RS"/>
        </w:rPr>
      </w:pPr>
    </w:p>
    <w:p w:rsidR="004E148C" w:rsidRPr="005F2E9A" w:rsidRDefault="00193DA7" w:rsidP="004A09A8">
      <w:pPr>
        <w:pStyle w:val="BodyText3"/>
        <w:numPr>
          <w:ilvl w:val="0"/>
          <w:numId w:val="26"/>
        </w:numPr>
        <w:spacing w:after="0" w:line="240" w:lineRule="auto"/>
        <w:ind w:left="0" w:firstLine="0"/>
        <w:jc w:val="both"/>
        <w:outlineLvl w:val="0"/>
        <w:rPr>
          <w:bCs/>
          <w:color w:val="000000"/>
          <w:sz w:val="24"/>
          <w:szCs w:val="24"/>
          <w:lang w:val="sr-Cyrl-RS"/>
        </w:rPr>
      </w:pPr>
      <w:r w:rsidRPr="005F2E9A">
        <w:rPr>
          <w:bCs/>
          <w:color w:val="000000"/>
          <w:sz w:val="24"/>
          <w:szCs w:val="24"/>
          <w:lang w:val="sr-Cyrl-RS"/>
        </w:rPr>
        <w:t>Са дела к.п.бр.</w:t>
      </w:r>
      <w:r w:rsidRPr="005F2E9A">
        <w:rPr>
          <w:bCs/>
          <w:color w:val="000000"/>
          <w:sz w:val="24"/>
          <w:szCs w:val="24"/>
          <w:lang w:val="sr-Latn-RS"/>
        </w:rPr>
        <w:t xml:space="preserve">1489/38 </w:t>
      </w:r>
      <w:r w:rsidRPr="005F2E9A">
        <w:rPr>
          <w:bCs/>
          <w:color w:val="000000"/>
          <w:sz w:val="24"/>
          <w:szCs w:val="24"/>
          <w:lang w:val="sr-Cyrl-RS"/>
        </w:rPr>
        <w:t>и</w:t>
      </w:r>
      <w:r w:rsidRPr="005F2E9A">
        <w:rPr>
          <w:bCs/>
          <w:color w:val="000000"/>
          <w:sz w:val="24"/>
          <w:szCs w:val="24"/>
          <w:lang w:val="sr-Latn-RS"/>
        </w:rPr>
        <w:t xml:space="preserve"> 1489/39</w:t>
      </w:r>
      <w:r w:rsidRPr="005F2E9A">
        <w:rPr>
          <w:bCs/>
          <w:color w:val="000000"/>
          <w:sz w:val="24"/>
          <w:szCs w:val="24"/>
          <w:lang w:val="sr-Cyrl-RS"/>
        </w:rPr>
        <w:t xml:space="preserve"> </w:t>
      </w:r>
      <w:r w:rsidR="004E148C" w:rsidRPr="005F2E9A">
        <w:rPr>
          <w:bCs/>
          <w:color w:val="000000"/>
          <w:sz w:val="24"/>
          <w:szCs w:val="24"/>
          <w:lang w:val="sr-Cyrl-RS"/>
        </w:rPr>
        <w:t xml:space="preserve">обе </w:t>
      </w:r>
      <w:r w:rsidRPr="005F2E9A">
        <w:rPr>
          <w:bCs/>
          <w:color w:val="000000"/>
          <w:sz w:val="24"/>
          <w:szCs w:val="24"/>
          <w:lang w:val="sr-Cyrl-RS"/>
        </w:rPr>
        <w:t>КО Пожаревац предефинисати намену зеленила у намену становања комерцијалних делатности у оквиру шире централне градске зоне. Измену пропратити и кроз укупан биланс зелених</w:t>
      </w:r>
      <w:r w:rsidR="004E148C" w:rsidRPr="005F2E9A">
        <w:rPr>
          <w:bCs/>
          <w:color w:val="000000"/>
          <w:sz w:val="24"/>
          <w:szCs w:val="24"/>
          <w:lang w:val="sr-Cyrl-RS"/>
        </w:rPr>
        <w:t xml:space="preserve"> површина у текстуалном делу плана.</w:t>
      </w:r>
      <w:r w:rsidR="004E148C" w:rsidRPr="005F2E9A">
        <w:rPr>
          <w:noProof/>
          <w:sz w:val="24"/>
          <w:szCs w:val="24"/>
          <w:lang w:val="en-GB" w:eastAsia="en-GB"/>
        </w:rPr>
        <w:t xml:space="preserve"> </w:t>
      </w:r>
    </w:p>
    <w:p w:rsidR="00193DA7" w:rsidRPr="005F2E9A" w:rsidRDefault="00BA5403" w:rsidP="004A09A8">
      <w:pPr>
        <w:pStyle w:val="BodyText3"/>
        <w:spacing w:after="0" w:line="240" w:lineRule="auto"/>
        <w:jc w:val="both"/>
        <w:outlineLvl w:val="0"/>
        <w:rPr>
          <w:bCs/>
          <w:color w:val="000000"/>
          <w:sz w:val="24"/>
          <w:szCs w:val="24"/>
          <w:lang w:val="sr-Cyrl-RS"/>
        </w:rPr>
      </w:pPr>
      <w:r w:rsidRPr="005F2E9A">
        <w:rPr>
          <w:noProof/>
          <w:sz w:val="24"/>
          <w:szCs w:val="24"/>
          <w:lang w:val="en-US" w:eastAsia="en-US"/>
        </w:rPr>
        <w:drawing>
          <wp:anchor distT="0" distB="0" distL="114300" distR="114300" simplePos="0" relativeHeight="251666432" behindDoc="1" locked="0" layoutInCell="1" allowOverlap="1" wp14:anchorId="0A7C3B4D" wp14:editId="5AFB9FDC">
            <wp:simplePos x="0" y="0"/>
            <wp:positionH relativeFrom="column">
              <wp:posOffset>1080770</wp:posOffset>
            </wp:positionH>
            <wp:positionV relativeFrom="paragraph">
              <wp:posOffset>31750</wp:posOffset>
            </wp:positionV>
            <wp:extent cx="3435985" cy="2635885"/>
            <wp:effectExtent l="0" t="0" r="0" b="0"/>
            <wp:wrapTight wrapText="bothSides">
              <wp:wrapPolygon edited="0">
                <wp:start x="0" y="0"/>
                <wp:lineTo x="0" y="21387"/>
                <wp:lineTo x="21436" y="21387"/>
                <wp:lineTo x="21436" y="0"/>
                <wp:lineTo x="0" y="0"/>
              </wp:wrapPolygon>
            </wp:wrapTight>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35985" cy="2635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93DA7" w:rsidRPr="005F2E9A" w:rsidRDefault="00193DA7" w:rsidP="004A09A8">
      <w:pPr>
        <w:pStyle w:val="BodyText3"/>
        <w:spacing w:after="0" w:line="240" w:lineRule="auto"/>
        <w:jc w:val="both"/>
        <w:outlineLvl w:val="0"/>
        <w:rPr>
          <w:bCs/>
          <w:color w:val="000000"/>
          <w:sz w:val="24"/>
          <w:szCs w:val="24"/>
          <w:lang w:val="sr-Cyrl-RS"/>
        </w:rPr>
      </w:pPr>
    </w:p>
    <w:p w:rsidR="00193DA7" w:rsidRPr="005F2E9A" w:rsidRDefault="00193DA7" w:rsidP="004A09A8">
      <w:pPr>
        <w:pStyle w:val="BodyText3"/>
        <w:spacing w:after="0" w:line="240" w:lineRule="auto"/>
        <w:jc w:val="both"/>
        <w:outlineLvl w:val="0"/>
        <w:rPr>
          <w:bCs/>
          <w:color w:val="000000"/>
          <w:sz w:val="24"/>
          <w:szCs w:val="24"/>
          <w:lang w:val="sr-Cyrl-RS"/>
        </w:rPr>
      </w:pPr>
    </w:p>
    <w:p w:rsidR="005A7DC6" w:rsidRPr="005F2E9A" w:rsidRDefault="005A7DC6" w:rsidP="004A09A8">
      <w:pPr>
        <w:pStyle w:val="BodyText3"/>
        <w:spacing w:after="0" w:line="240" w:lineRule="auto"/>
        <w:jc w:val="both"/>
        <w:outlineLvl w:val="0"/>
        <w:rPr>
          <w:bCs/>
          <w:color w:val="000000"/>
          <w:sz w:val="24"/>
          <w:szCs w:val="24"/>
          <w:lang w:val="sr-Cyrl-RS"/>
        </w:rPr>
      </w:pPr>
    </w:p>
    <w:p w:rsidR="005A7DC6" w:rsidRDefault="005A7DC6" w:rsidP="004A09A8">
      <w:pPr>
        <w:pStyle w:val="BodyText3"/>
        <w:spacing w:after="0" w:line="240" w:lineRule="auto"/>
        <w:jc w:val="both"/>
        <w:outlineLvl w:val="0"/>
        <w:rPr>
          <w:bCs/>
          <w:color w:val="000000"/>
          <w:sz w:val="24"/>
          <w:szCs w:val="24"/>
          <w:lang w:val="sr-Cyrl-RS"/>
        </w:rPr>
      </w:pPr>
    </w:p>
    <w:p w:rsidR="00BA5403" w:rsidRDefault="00BA5403" w:rsidP="004A09A8">
      <w:pPr>
        <w:pStyle w:val="BodyText3"/>
        <w:spacing w:after="0" w:line="240" w:lineRule="auto"/>
        <w:jc w:val="both"/>
        <w:outlineLvl w:val="0"/>
        <w:rPr>
          <w:bCs/>
          <w:color w:val="000000"/>
          <w:sz w:val="24"/>
          <w:szCs w:val="24"/>
          <w:lang w:val="sr-Cyrl-RS"/>
        </w:rPr>
      </w:pPr>
    </w:p>
    <w:p w:rsidR="00BA5403" w:rsidRDefault="00BA5403" w:rsidP="004A09A8">
      <w:pPr>
        <w:pStyle w:val="BodyText3"/>
        <w:spacing w:after="0" w:line="240" w:lineRule="auto"/>
        <w:jc w:val="both"/>
        <w:outlineLvl w:val="0"/>
        <w:rPr>
          <w:bCs/>
          <w:color w:val="000000"/>
          <w:sz w:val="24"/>
          <w:szCs w:val="24"/>
          <w:lang w:val="sr-Cyrl-RS"/>
        </w:rPr>
      </w:pPr>
    </w:p>
    <w:p w:rsidR="00BA5403" w:rsidRDefault="00BA5403" w:rsidP="004A09A8">
      <w:pPr>
        <w:pStyle w:val="BodyText3"/>
        <w:spacing w:after="0" w:line="240" w:lineRule="auto"/>
        <w:jc w:val="both"/>
        <w:outlineLvl w:val="0"/>
        <w:rPr>
          <w:bCs/>
          <w:color w:val="000000"/>
          <w:sz w:val="24"/>
          <w:szCs w:val="24"/>
          <w:lang w:val="sr-Cyrl-RS"/>
        </w:rPr>
      </w:pPr>
    </w:p>
    <w:p w:rsidR="00BA5403" w:rsidRPr="005F2E9A" w:rsidRDefault="00BA5403" w:rsidP="004A09A8">
      <w:pPr>
        <w:pStyle w:val="BodyText3"/>
        <w:spacing w:after="0" w:line="240" w:lineRule="auto"/>
        <w:jc w:val="both"/>
        <w:outlineLvl w:val="0"/>
        <w:rPr>
          <w:bCs/>
          <w:color w:val="000000"/>
          <w:sz w:val="24"/>
          <w:szCs w:val="24"/>
          <w:lang w:val="sr-Cyrl-RS"/>
        </w:rPr>
      </w:pPr>
    </w:p>
    <w:p w:rsidR="00193DA7" w:rsidRPr="005F2E9A" w:rsidRDefault="00C50618" w:rsidP="004A09A8">
      <w:pPr>
        <w:pStyle w:val="BodyText3"/>
        <w:numPr>
          <w:ilvl w:val="0"/>
          <w:numId w:val="26"/>
        </w:numPr>
        <w:spacing w:after="0" w:line="240" w:lineRule="auto"/>
        <w:ind w:left="0" w:firstLine="0"/>
        <w:jc w:val="both"/>
        <w:outlineLvl w:val="0"/>
        <w:rPr>
          <w:bCs/>
          <w:color w:val="000000"/>
          <w:sz w:val="24"/>
          <w:szCs w:val="24"/>
          <w:lang w:val="sr-Cyrl-RS"/>
        </w:rPr>
      </w:pPr>
      <w:r w:rsidRPr="005F2E9A">
        <w:rPr>
          <w:noProof/>
          <w:sz w:val="24"/>
          <w:szCs w:val="24"/>
          <w:lang w:val="en-US" w:eastAsia="en-US"/>
        </w:rPr>
        <w:drawing>
          <wp:anchor distT="0" distB="0" distL="114300" distR="114300" simplePos="0" relativeHeight="251667456" behindDoc="1" locked="0" layoutInCell="1" allowOverlap="1">
            <wp:simplePos x="0" y="0"/>
            <wp:positionH relativeFrom="column">
              <wp:posOffset>3801110</wp:posOffset>
            </wp:positionH>
            <wp:positionV relativeFrom="paragraph">
              <wp:posOffset>513715</wp:posOffset>
            </wp:positionV>
            <wp:extent cx="2237105" cy="1925320"/>
            <wp:effectExtent l="0" t="0" r="0" b="8890"/>
            <wp:wrapTight wrapText="bothSides">
              <wp:wrapPolygon edited="0">
                <wp:start x="0" y="0"/>
                <wp:lineTo x="0" y="21372"/>
                <wp:lineTo x="21336" y="21372"/>
                <wp:lineTo x="21336" y="0"/>
                <wp:lineTo x="0" y="0"/>
              </wp:wrapPolygon>
            </wp:wrapTight>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37105" cy="1925320"/>
                    </a:xfrm>
                    <a:prstGeom prst="rect">
                      <a:avLst/>
                    </a:prstGeom>
                    <a:noFill/>
                    <a:ln>
                      <a:noFill/>
                    </a:ln>
                  </pic:spPr>
                </pic:pic>
              </a:graphicData>
            </a:graphic>
            <wp14:sizeRelH relativeFrom="page">
              <wp14:pctWidth>0</wp14:pctWidth>
            </wp14:sizeRelH>
            <wp14:sizeRelV relativeFrom="page">
              <wp14:pctHeight>0</wp14:pctHeight>
            </wp14:sizeRelV>
          </wp:anchor>
        </w:drawing>
      </w:r>
      <w:r w:rsidR="00167F9D" w:rsidRPr="005F2E9A">
        <w:rPr>
          <w:bCs/>
          <w:color w:val="000000"/>
          <w:sz w:val="24"/>
          <w:szCs w:val="24"/>
          <w:lang w:val="sr-Cyrl-RS"/>
        </w:rPr>
        <w:t>Намену к.п.бр.5091</w:t>
      </w:r>
      <w:r w:rsidR="00FE277F" w:rsidRPr="005F2E9A">
        <w:rPr>
          <w:bCs/>
          <w:color w:val="000000"/>
          <w:sz w:val="24"/>
          <w:szCs w:val="24"/>
          <w:lang w:val="sr-Cyrl-RS"/>
        </w:rPr>
        <w:t xml:space="preserve"> </w:t>
      </w:r>
      <w:r w:rsidR="00167F9D" w:rsidRPr="005F2E9A">
        <w:rPr>
          <w:bCs/>
          <w:color w:val="000000"/>
          <w:sz w:val="24"/>
          <w:szCs w:val="24"/>
          <w:lang w:val="sr-Cyrl-RS"/>
        </w:rPr>
        <w:t xml:space="preserve">КО Пожаревац која је пољопривреда у функцији образовања </w:t>
      </w:r>
      <w:r w:rsidR="0057633F" w:rsidRPr="005F2E9A">
        <w:rPr>
          <w:bCs/>
          <w:color w:val="000000"/>
          <w:sz w:val="24"/>
          <w:szCs w:val="24"/>
          <w:lang w:val="sr-Cyrl-RS"/>
        </w:rPr>
        <w:t>пре</w:t>
      </w:r>
      <w:r w:rsidR="00167F9D" w:rsidRPr="005F2E9A">
        <w:rPr>
          <w:bCs/>
          <w:color w:val="000000"/>
          <w:sz w:val="24"/>
          <w:szCs w:val="24"/>
          <w:lang w:val="sr-Cyrl-RS"/>
        </w:rPr>
        <w:t>дефинисати са комуналном наменом</w:t>
      </w:r>
      <w:r w:rsidR="00167F9D" w:rsidRPr="005F2E9A">
        <w:rPr>
          <w:bCs/>
          <w:color w:val="000000"/>
          <w:sz w:val="24"/>
          <w:szCs w:val="24"/>
          <w:lang w:val="sr-Latn-RS"/>
        </w:rPr>
        <w:t xml:space="preserve"> </w:t>
      </w:r>
      <w:r w:rsidR="00167F9D" w:rsidRPr="005F2E9A">
        <w:rPr>
          <w:bCs/>
          <w:color w:val="000000"/>
          <w:sz w:val="24"/>
          <w:szCs w:val="24"/>
          <w:lang w:val="sr-Cyrl-RS"/>
        </w:rPr>
        <w:t>за одлагање грађевинског шута</w:t>
      </w:r>
      <w:r w:rsidR="00543517" w:rsidRPr="005F2E9A">
        <w:rPr>
          <w:bCs/>
          <w:color w:val="000000"/>
          <w:sz w:val="24"/>
          <w:szCs w:val="24"/>
          <w:lang w:val="sr-Latn-RS"/>
        </w:rPr>
        <w:t xml:space="preserve"> (</w:t>
      </w:r>
      <w:r w:rsidR="00543517" w:rsidRPr="005F2E9A">
        <w:rPr>
          <w:bCs/>
          <w:color w:val="000000"/>
          <w:sz w:val="24"/>
          <w:szCs w:val="24"/>
          <w:lang w:val="sr-Cyrl-RS"/>
        </w:rPr>
        <w:t>Одлука градског већа града Пожаревца)</w:t>
      </w:r>
      <w:r w:rsidR="00543517" w:rsidRPr="005F2E9A">
        <w:rPr>
          <w:bCs/>
          <w:color w:val="000000"/>
          <w:sz w:val="24"/>
          <w:szCs w:val="24"/>
          <w:lang w:val="sr-Latn-RS"/>
        </w:rPr>
        <w:t xml:space="preserve"> </w:t>
      </w:r>
    </w:p>
    <w:p w:rsidR="00647B25" w:rsidRPr="005F2E9A" w:rsidRDefault="00BA5403" w:rsidP="004A09A8">
      <w:pPr>
        <w:pStyle w:val="BodyText3"/>
        <w:spacing w:after="0" w:line="240" w:lineRule="auto"/>
        <w:jc w:val="both"/>
        <w:outlineLvl w:val="0"/>
        <w:rPr>
          <w:bCs/>
          <w:color w:val="000000"/>
          <w:sz w:val="24"/>
          <w:szCs w:val="24"/>
          <w:lang w:val="sr-Latn-RS"/>
        </w:rPr>
      </w:pPr>
      <w:r w:rsidRPr="005F2E9A">
        <w:rPr>
          <w:noProof/>
          <w:sz w:val="24"/>
          <w:szCs w:val="24"/>
          <w:lang w:val="en-US" w:eastAsia="en-US"/>
        </w:rPr>
        <w:drawing>
          <wp:anchor distT="0" distB="0" distL="114300" distR="114300" simplePos="0" relativeHeight="251670528" behindDoc="1" locked="0" layoutInCell="1" allowOverlap="1" wp14:anchorId="4F8EFD00" wp14:editId="3B8CD2CD">
            <wp:simplePos x="0" y="0"/>
            <wp:positionH relativeFrom="column">
              <wp:posOffset>23495</wp:posOffset>
            </wp:positionH>
            <wp:positionV relativeFrom="paragraph">
              <wp:posOffset>76200</wp:posOffset>
            </wp:positionV>
            <wp:extent cx="2524125" cy="1980565"/>
            <wp:effectExtent l="0" t="0" r="9525" b="635"/>
            <wp:wrapTight wrapText="bothSides">
              <wp:wrapPolygon edited="0">
                <wp:start x="0" y="0"/>
                <wp:lineTo x="0" y="21399"/>
                <wp:lineTo x="21518" y="21399"/>
                <wp:lineTo x="21518" y="0"/>
                <wp:lineTo x="0" y="0"/>
              </wp:wrapPolygon>
            </wp:wrapTight>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24125" cy="1980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47B25" w:rsidRPr="005F2E9A" w:rsidRDefault="00647B25" w:rsidP="004A09A8">
      <w:pPr>
        <w:pStyle w:val="BodyText3"/>
        <w:spacing w:after="0" w:line="240" w:lineRule="auto"/>
        <w:jc w:val="both"/>
        <w:outlineLvl w:val="0"/>
        <w:rPr>
          <w:bCs/>
          <w:color w:val="000000"/>
          <w:sz w:val="24"/>
          <w:szCs w:val="24"/>
          <w:lang w:val="sr-Latn-RS"/>
        </w:rPr>
      </w:pPr>
    </w:p>
    <w:p w:rsidR="00647B25" w:rsidRPr="005F2E9A" w:rsidRDefault="00647B25" w:rsidP="004A09A8">
      <w:pPr>
        <w:pStyle w:val="BodyText3"/>
        <w:spacing w:after="0" w:line="240" w:lineRule="auto"/>
        <w:jc w:val="both"/>
        <w:outlineLvl w:val="0"/>
        <w:rPr>
          <w:bCs/>
          <w:color w:val="000000"/>
          <w:sz w:val="24"/>
          <w:szCs w:val="24"/>
          <w:lang w:val="sr-Latn-RS"/>
        </w:rPr>
      </w:pPr>
    </w:p>
    <w:p w:rsidR="00647B25" w:rsidRPr="005F2E9A" w:rsidRDefault="00647B25" w:rsidP="004A09A8">
      <w:pPr>
        <w:pStyle w:val="BodyText3"/>
        <w:spacing w:after="0" w:line="240" w:lineRule="auto"/>
        <w:jc w:val="both"/>
        <w:outlineLvl w:val="0"/>
        <w:rPr>
          <w:bCs/>
          <w:color w:val="000000"/>
          <w:sz w:val="24"/>
          <w:szCs w:val="24"/>
          <w:lang w:val="sr-Latn-RS"/>
        </w:rPr>
      </w:pPr>
    </w:p>
    <w:p w:rsidR="00647B25" w:rsidRPr="005F2E9A" w:rsidRDefault="00647B25" w:rsidP="004A09A8">
      <w:pPr>
        <w:pStyle w:val="BodyText3"/>
        <w:spacing w:after="0" w:line="240" w:lineRule="auto"/>
        <w:jc w:val="both"/>
        <w:outlineLvl w:val="0"/>
        <w:rPr>
          <w:bCs/>
          <w:color w:val="000000"/>
          <w:sz w:val="24"/>
          <w:szCs w:val="24"/>
          <w:lang w:val="sr-Latn-RS"/>
        </w:rPr>
      </w:pPr>
    </w:p>
    <w:p w:rsidR="00647B25" w:rsidRPr="005F2E9A" w:rsidRDefault="00647B25" w:rsidP="004A09A8">
      <w:pPr>
        <w:pStyle w:val="BodyText3"/>
        <w:spacing w:after="0" w:line="240" w:lineRule="auto"/>
        <w:jc w:val="both"/>
        <w:outlineLvl w:val="0"/>
        <w:rPr>
          <w:bCs/>
          <w:color w:val="000000"/>
          <w:sz w:val="24"/>
          <w:szCs w:val="24"/>
          <w:lang w:val="sr-Cyrl-RS"/>
        </w:rPr>
      </w:pPr>
    </w:p>
    <w:p w:rsidR="00647B25" w:rsidRPr="005F2E9A" w:rsidRDefault="00647B25" w:rsidP="004A09A8">
      <w:pPr>
        <w:pStyle w:val="BodyText3"/>
        <w:spacing w:after="0" w:line="240" w:lineRule="auto"/>
        <w:jc w:val="both"/>
        <w:outlineLvl w:val="0"/>
        <w:rPr>
          <w:bCs/>
          <w:color w:val="000000"/>
          <w:sz w:val="24"/>
          <w:szCs w:val="24"/>
          <w:lang w:val="sr-Latn-RS"/>
        </w:rPr>
      </w:pPr>
    </w:p>
    <w:p w:rsidR="00647B25" w:rsidRDefault="00647B25" w:rsidP="004A09A8">
      <w:pPr>
        <w:pStyle w:val="BodyText3"/>
        <w:spacing w:after="0" w:line="240" w:lineRule="auto"/>
        <w:jc w:val="both"/>
        <w:outlineLvl w:val="0"/>
        <w:rPr>
          <w:bCs/>
          <w:color w:val="000000"/>
          <w:sz w:val="24"/>
          <w:szCs w:val="24"/>
          <w:lang w:val="sr-Latn-RS"/>
        </w:rPr>
      </w:pPr>
    </w:p>
    <w:p w:rsidR="00BA5403" w:rsidRDefault="00BA5403" w:rsidP="004A09A8">
      <w:pPr>
        <w:pStyle w:val="BodyText3"/>
        <w:spacing w:after="0" w:line="240" w:lineRule="auto"/>
        <w:jc w:val="both"/>
        <w:outlineLvl w:val="0"/>
        <w:rPr>
          <w:bCs/>
          <w:color w:val="000000"/>
          <w:sz w:val="24"/>
          <w:szCs w:val="24"/>
          <w:lang w:val="sr-Latn-RS"/>
        </w:rPr>
      </w:pPr>
    </w:p>
    <w:p w:rsidR="00BA5403" w:rsidRDefault="00BA5403" w:rsidP="004A09A8">
      <w:pPr>
        <w:pStyle w:val="BodyText3"/>
        <w:spacing w:after="0" w:line="240" w:lineRule="auto"/>
        <w:jc w:val="both"/>
        <w:outlineLvl w:val="0"/>
        <w:rPr>
          <w:bCs/>
          <w:color w:val="000000"/>
          <w:sz w:val="24"/>
          <w:szCs w:val="24"/>
          <w:lang w:val="sr-Latn-RS"/>
        </w:rPr>
      </w:pPr>
    </w:p>
    <w:p w:rsidR="00BA5403" w:rsidRPr="005F2E9A" w:rsidRDefault="00BA5403" w:rsidP="004A09A8">
      <w:pPr>
        <w:pStyle w:val="BodyText3"/>
        <w:spacing w:after="0" w:line="240" w:lineRule="auto"/>
        <w:jc w:val="both"/>
        <w:outlineLvl w:val="0"/>
        <w:rPr>
          <w:bCs/>
          <w:color w:val="000000"/>
          <w:sz w:val="24"/>
          <w:szCs w:val="24"/>
          <w:lang w:val="sr-Latn-RS"/>
        </w:rPr>
      </w:pPr>
    </w:p>
    <w:p w:rsidR="00647B25" w:rsidRPr="005F2E9A" w:rsidRDefault="00647B25" w:rsidP="004A09A8">
      <w:pPr>
        <w:pStyle w:val="BodyText3"/>
        <w:spacing w:after="0" w:line="240" w:lineRule="auto"/>
        <w:jc w:val="both"/>
        <w:outlineLvl w:val="0"/>
        <w:rPr>
          <w:bCs/>
          <w:color w:val="000000"/>
          <w:sz w:val="24"/>
          <w:szCs w:val="24"/>
          <w:lang w:val="sr-Latn-RS"/>
        </w:rPr>
      </w:pPr>
    </w:p>
    <w:p w:rsidR="00F6345F" w:rsidRPr="005F2E9A" w:rsidRDefault="00F6345F" w:rsidP="004A09A8">
      <w:pPr>
        <w:pStyle w:val="BodyText3"/>
        <w:spacing w:after="0" w:line="240" w:lineRule="auto"/>
        <w:jc w:val="both"/>
        <w:outlineLvl w:val="0"/>
        <w:rPr>
          <w:bCs/>
          <w:color w:val="000000"/>
          <w:sz w:val="24"/>
          <w:szCs w:val="24"/>
          <w:lang w:val="sr-Latn-RS"/>
        </w:rPr>
      </w:pPr>
      <w:r w:rsidRPr="005F2E9A">
        <w:rPr>
          <w:bCs/>
          <w:color w:val="000000"/>
          <w:sz w:val="24"/>
          <w:szCs w:val="24"/>
          <w:lang w:val="sr-Cyrl-RS"/>
        </w:rPr>
        <w:t xml:space="preserve">Односно намену к.п.бр.5375,5 376, 5377,5378,5379 и 5390 све КО Пожаревац односно </w:t>
      </w:r>
      <w:r w:rsidR="007A73BA" w:rsidRPr="005F2E9A">
        <w:rPr>
          <w:bCs/>
          <w:color w:val="000000"/>
          <w:sz w:val="24"/>
          <w:szCs w:val="24"/>
          <w:lang w:val="sr-Cyrl-RS"/>
        </w:rPr>
        <w:t xml:space="preserve"> </w:t>
      </w:r>
      <w:r w:rsidRPr="005F2E9A">
        <w:rPr>
          <w:bCs/>
          <w:color w:val="000000"/>
          <w:sz w:val="24"/>
          <w:szCs w:val="24"/>
          <w:lang w:val="sr-Cyrl-RS"/>
        </w:rPr>
        <w:t>5130,</w:t>
      </w:r>
      <w:r w:rsidR="007A73BA" w:rsidRPr="005F2E9A">
        <w:rPr>
          <w:bCs/>
          <w:color w:val="000000"/>
          <w:sz w:val="24"/>
          <w:szCs w:val="24"/>
          <w:lang w:val="sr-Cyrl-RS"/>
        </w:rPr>
        <w:t xml:space="preserve"> </w:t>
      </w:r>
      <w:r w:rsidRPr="005F2E9A">
        <w:rPr>
          <w:bCs/>
          <w:color w:val="000000"/>
          <w:sz w:val="24"/>
          <w:szCs w:val="24"/>
          <w:lang w:val="sr-Cyrl-RS"/>
        </w:rPr>
        <w:t>5131,</w:t>
      </w:r>
      <w:r w:rsidR="007A73BA" w:rsidRPr="005F2E9A">
        <w:rPr>
          <w:bCs/>
          <w:color w:val="000000"/>
          <w:sz w:val="24"/>
          <w:szCs w:val="24"/>
          <w:lang w:val="sr-Cyrl-RS"/>
        </w:rPr>
        <w:t xml:space="preserve"> </w:t>
      </w:r>
      <w:r w:rsidR="007A73BA" w:rsidRPr="005F2E9A">
        <w:rPr>
          <w:bCs/>
          <w:color w:val="000000"/>
          <w:sz w:val="24"/>
          <w:szCs w:val="24"/>
          <w:lang w:val="sr-Latn-RS"/>
        </w:rPr>
        <w:t xml:space="preserve">5132, </w:t>
      </w:r>
      <w:r w:rsidRPr="005F2E9A">
        <w:rPr>
          <w:bCs/>
          <w:color w:val="000000"/>
          <w:sz w:val="24"/>
          <w:szCs w:val="24"/>
          <w:lang w:val="sr-Cyrl-RS"/>
        </w:rPr>
        <w:t>5133</w:t>
      </w:r>
      <w:r w:rsidR="007A73BA" w:rsidRPr="005F2E9A">
        <w:rPr>
          <w:bCs/>
          <w:color w:val="000000"/>
          <w:sz w:val="24"/>
          <w:szCs w:val="24"/>
          <w:lang w:val="sr-Cyrl-RS"/>
        </w:rPr>
        <w:t xml:space="preserve"> и </w:t>
      </w:r>
      <w:r w:rsidRPr="005F2E9A">
        <w:rPr>
          <w:bCs/>
          <w:color w:val="000000"/>
          <w:sz w:val="24"/>
          <w:szCs w:val="24"/>
          <w:lang w:val="sr-Cyrl-RS"/>
        </w:rPr>
        <w:t>5134</w:t>
      </w:r>
      <w:r w:rsidR="007A73BA" w:rsidRPr="005F2E9A">
        <w:rPr>
          <w:bCs/>
          <w:color w:val="000000"/>
          <w:sz w:val="24"/>
          <w:szCs w:val="24"/>
          <w:lang w:val="sr-Cyrl-RS"/>
        </w:rPr>
        <w:t xml:space="preserve"> све КО Пожаревац </w:t>
      </w:r>
      <w:r w:rsidRPr="005F2E9A">
        <w:rPr>
          <w:bCs/>
          <w:color w:val="000000"/>
          <w:sz w:val="24"/>
          <w:szCs w:val="24"/>
          <w:lang w:val="sr-Cyrl-RS"/>
        </w:rPr>
        <w:t>кој</w:t>
      </w:r>
      <w:r w:rsidR="007A73BA" w:rsidRPr="005F2E9A">
        <w:rPr>
          <w:bCs/>
          <w:color w:val="000000"/>
          <w:sz w:val="24"/>
          <w:szCs w:val="24"/>
          <w:lang w:val="sr-Cyrl-RS"/>
        </w:rPr>
        <w:t xml:space="preserve">е су  намене зеленила </w:t>
      </w:r>
      <w:r w:rsidR="0057633F" w:rsidRPr="005F2E9A">
        <w:rPr>
          <w:bCs/>
          <w:color w:val="000000"/>
          <w:sz w:val="24"/>
          <w:szCs w:val="24"/>
          <w:lang w:val="sr-Cyrl-RS"/>
        </w:rPr>
        <w:t>пре</w:t>
      </w:r>
      <w:r w:rsidRPr="005F2E9A">
        <w:rPr>
          <w:bCs/>
          <w:color w:val="000000"/>
          <w:sz w:val="24"/>
          <w:szCs w:val="24"/>
          <w:lang w:val="sr-Cyrl-RS"/>
        </w:rPr>
        <w:t>дефинисати са комуналном наменом</w:t>
      </w:r>
      <w:r w:rsidRPr="005F2E9A">
        <w:rPr>
          <w:bCs/>
          <w:color w:val="000000"/>
          <w:sz w:val="24"/>
          <w:szCs w:val="24"/>
          <w:lang w:val="sr-Latn-RS"/>
        </w:rPr>
        <w:t xml:space="preserve"> </w:t>
      </w:r>
      <w:r w:rsidRPr="005F2E9A">
        <w:rPr>
          <w:bCs/>
          <w:color w:val="000000"/>
          <w:sz w:val="24"/>
          <w:szCs w:val="24"/>
          <w:lang w:val="sr-Cyrl-RS"/>
        </w:rPr>
        <w:t>за одлагање грађевинског шута</w:t>
      </w:r>
      <w:r w:rsidRPr="005F2E9A">
        <w:rPr>
          <w:bCs/>
          <w:color w:val="000000"/>
          <w:sz w:val="24"/>
          <w:szCs w:val="24"/>
          <w:lang w:val="sr-Latn-RS"/>
        </w:rPr>
        <w:t xml:space="preserve"> (</w:t>
      </w:r>
      <w:r w:rsidRPr="005F2E9A">
        <w:rPr>
          <w:bCs/>
          <w:color w:val="000000"/>
          <w:sz w:val="24"/>
          <w:szCs w:val="24"/>
          <w:lang w:val="sr-Cyrl-RS"/>
        </w:rPr>
        <w:t>Одлука градског већа града Пожаревца)</w:t>
      </w:r>
      <w:r w:rsidRPr="005F2E9A">
        <w:rPr>
          <w:bCs/>
          <w:color w:val="000000"/>
          <w:sz w:val="24"/>
          <w:szCs w:val="24"/>
          <w:lang w:val="sr-Latn-RS"/>
        </w:rPr>
        <w:t xml:space="preserve"> </w:t>
      </w:r>
    </w:p>
    <w:p w:rsidR="007A73BA" w:rsidRPr="005F2E9A" w:rsidRDefault="00A571B8" w:rsidP="004A09A8">
      <w:pPr>
        <w:pStyle w:val="BodyText3"/>
        <w:spacing w:after="0" w:line="240" w:lineRule="auto"/>
        <w:jc w:val="both"/>
        <w:outlineLvl w:val="0"/>
        <w:rPr>
          <w:bCs/>
          <w:color w:val="000000"/>
          <w:sz w:val="24"/>
          <w:szCs w:val="24"/>
          <w:lang w:val="sr-Cyrl-RS"/>
        </w:rPr>
      </w:pPr>
      <w:r w:rsidRPr="005F2E9A">
        <w:rPr>
          <w:bCs/>
          <w:color w:val="000000"/>
          <w:sz w:val="24"/>
          <w:szCs w:val="24"/>
          <w:lang w:val="sr-Cyrl-RS"/>
        </w:rPr>
        <w:t>Напомена  : Одлуком градског већа Града Пожаревца биће дефинисана коначна локација (од напред наведених) за комуналну намену одлагање грађевинског шута</w:t>
      </w:r>
    </w:p>
    <w:p w:rsidR="00647B25" w:rsidRPr="005F2E9A" w:rsidRDefault="00647B25" w:rsidP="004A09A8">
      <w:pPr>
        <w:pStyle w:val="BodyText3"/>
        <w:spacing w:after="0" w:line="240" w:lineRule="auto"/>
        <w:jc w:val="both"/>
        <w:outlineLvl w:val="0"/>
        <w:rPr>
          <w:bCs/>
          <w:color w:val="000000"/>
          <w:sz w:val="24"/>
          <w:szCs w:val="24"/>
          <w:lang w:val="sr-Cyrl-RS"/>
        </w:rPr>
      </w:pPr>
    </w:p>
    <w:p w:rsidR="009F42E0" w:rsidRPr="005F2E9A" w:rsidRDefault="00BA5403" w:rsidP="004A09A8">
      <w:pPr>
        <w:pStyle w:val="BodyText3"/>
        <w:numPr>
          <w:ilvl w:val="0"/>
          <w:numId w:val="26"/>
        </w:numPr>
        <w:spacing w:after="0" w:line="240" w:lineRule="auto"/>
        <w:ind w:left="0" w:firstLine="0"/>
        <w:jc w:val="both"/>
        <w:outlineLvl w:val="0"/>
        <w:rPr>
          <w:bCs/>
          <w:color w:val="000000"/>
          <w:sz w:val="24"/>
          <w:szCs w:val="24"/>
          <w:lang w:val="sr-Cyrl-RS"/>
        </w:rPr>
      </w:pPr>
      <w:r w:rsidRPr="005F2E9A">
        <w:rPr>
          <w:noProof/>
          <w:sz w:val="24"/>
          <w:szCs w:val="24"/>
          <w:lang w:val="en-US" w:eastAsia="en-US"/>
        </w:rPr>
        <w:drawing>
          <wp:anchor distT="0" distB="0" distL="114300" distR="114300" simplePos="0" relativeHeight="251669504" behindDoc="1" locked="0" layoutInCell="1" allowOverlap="1" wp14:anchorId="2AEEB98E" wp14:editId="23515215">
            <wp:simplePos x="0" y="0"/>
            <wp:positionH relativeFrom="column">
              <wp:posOffset>3509645</wp:posOffset>
            </wp:positionH>
            <wp:positionV relativeFrom="paragraph">
              <wp:posOffset>122555</wp:posOffset>
            </wp:positionV>
            <wp:extent cx="2642235" cy="2360295"/>
            <wp:effectExtent l="0" t="0" r="5715" b="1905"/>
            <wp:wrapTight wrapText="bothSides">
              <wp:wrapPolygon edited="0">
                <wp:start x="0" y="0"/>
                <wp:lineTo x="0" y="21443"/>
                <wp:lineTo x="21491" y="21443"/>
                <wp:lineTo x="21491" y="0"/>
                <wp:lineTo x="0" y="0"/>
              </wp:wrapPolygon>
            </wp:wrapTight>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42235" cy="2360295"/>
                    </a:xfrm>
                    <a:prstGeom prst="rect">
                      <a:avLst/>
                    </a:prstGeom>
                    <a:noFill/>
                    <a:ln>
                      <a:noFill/>
                    </a:ln>
                  </pic:spPr>
                </pic:pic>
              </a:graphicData>
            </a:graphic>
            <wp14:sizeRelH relativeFrom="page">
              <wp14:pctWidth>0</wp14:pctWidth>
            </wp14:sizeRelH>
            <wp14:sizeRelV relativeFrom="page">
              <wp14:pctHeight>0</wp14:pctHeight>
            </wp14:sizeRelV>
          </wp:anchor>
        </w:drawing>
      </w:r>
      <w:r w:rsidR="00230302" w:rsidRPr="005F2E9A">
        <w:rPr>
          <w:bCs/>
          <w:color w:val="000000"/>
          <w:sz w:val="24"/>
          <w:szCs w:val="24"/>
          <w:lang w:val="sr-Cyrl-RS"/>
        </w:rPr>
        <w:t>Кориговати регулацију улице Слободана Јовића тако да се улица заврши као слепа са потребном окретницом  у склопу дела к.п.бр.</w:t>
      </w:r>
      <w:r w:rsidR="00230302" w:rsidRPr="005F2E9A">
        <w:rPr>
          <w:bCs/>
          <w:color w:val="000000"/>
          <w:sz w:val="24"/>
          <w:szCs w:val="24"/>
          <w:lang w:val="sr-Latn-RS"/>
        </w:rPr>
        <w:t xml:space="preserve">2284/2 </w:t>
      </w:r>
      <w:r w:rsidR="00230302" w:rsidRPr="005F2E9A">
        <w:rPr>
          <w:bCs/>
          <w:color w:val="000000"/>
          <w:sz w:val="24"/>
          <w:szCs w:val="24"/>
          <w:lang w:val="sr-Cyrl-RS"/>
        </w:rPr>
        <w:t>и</w:t>
      </w:r>
      <w:r w:rsidR="00230302" w:rsidRPr="005F2E9A">
        <w:rPr>
          <w:bCs/>
          <w:color w:val="000000"/>
          <w:sz w:val="24"/>
          <w:szCs w:val="24"/>
          <w:lang w:val="sr-Latn-RS"/>
        </w:rPr>
        <w:t xml:space="preserve"> 2284/3</w:t>
      </w:r>
      <w:r w:rsidR="00230302" w:rsidRPr="005F2E9A">
        <w:rPr>
          <w:bCs/>
          <w:color w:val="000000"/>
          <w:sz w:val="24"/>
          <w:szCs w:val="24"/>
          <w:lang w:val="sr-Cyrl-RS"/>
        </w:rPr>
        <w:t xml:space="preserve"> обе КО Пожаревац, односно да се не врши комплетно спајање улице Слободана Јовића са улицом Моравском </w:t>
      </w:r>
      <w:r w:rsidR="00A571B8" w:rsidRPr="005F2E9A">
        <w:rPr>
          <w:bCs/>
          <w:color w:val="000000"/>
          <w:sz w:val="24"/>
          <w:szCs w:val="24"/>
          <w:lang w:val="sr-Cyrl-RS"/>
        </w:rPr>
        <w:t xml:space="preserve">како се </w:t>
      </w:r>
      <w:r w:rsidR="00230302" w:rsidRPr="005F2E9A">
        <w:rPr>
          <w:bCs/>
          <w:color w:val="000000"/>
          <w:sz w:val="24"/>
          <w:szCs w:val="24"/>
          <w:lang w:val="sr-Cyrl-RS"/>
        </w:rPr>
        <w:t xml:space="preserve">она не </w:t>
      </w:r>
      <w:r w:rsidR="00A571B8" w:rsidRPr="005F2E9A">
        <w:rPr>
          <w:bCs/>
          <w:color w:val="000000"/>
          <w:sz w:val="24"/>
          <w:szCs w:val="24"/>
          <w:lang w:val="sr-Cyrl-RS"/>
        </w:rPr>
        <w:t xml:space="preserve">би </w:t>
      </w:r>
      <w:r w:rsidR="00230302" w:rsidRPr="005F2E9A">
        <w:rPr>
          <w:bCs/>
          <w:color w:val="000000"/>
          <w:sz w:val="24"/>
          <w:szCs w:val="24"/>
          <w:lang w:val="sr-Cyrl-RS"/>
        </w:rPr>
        <w:t xml:space="preserve">изводила преко постојећег легалног стамбеног објекта </w:t>
      </w:r>
      <w:r w:rsidR="00A571B8" w:rsidRPr="005F2E9A">
        <w:rPr>
          <w:bCs/>
          <w:color w:val="000000"/>
          <w:sz w:val="24"/>
          <w:szCs w:val="24"/>
          <w:lang w:val="sr-Cyrl-RS"/>
        </w:rPr>
        <w:t>који је у функцији.</w:t>
      </w:r>
    </w:p>
    <w:p w:rsidR="00D3310F" w:rsidRPr="005F2E9A" w:rsidRDefault="00D3310F" w:rsidP="004A09A8">
      <w:pPr>
        <w:pStyle w:val="BodyText3"/>
        <w:spacing w:after="0" w:line="240" w:lineRule="auto"/>
        <w:jc w:val="both"/>
        <w:outlineLvl w:val="0"/>
        <w:rPr>
          <w:bCs/>
          <w:color w:val="000000"/>
          <w:sz w:val="24"/>
          <w:szCs w:val="24"/>
          <w:lang w:val="sr-Cyrl-RS"/>
        </w:rPr>
      </w:pPr>
    </w:p>
    <w:p w:rsidR="00D3310F" w:rsidRPr="005F2E9A" w:rsidRDefault="00D3310F" w:rsidP="004A09A8">
      <w:pPr>
        <w:pStyle w:val="BodyText3"/>
        <w:spacing w:after="0" w:line="240" w:lineRule="auto"/>
        <w:jc w:val="both"/>
        <w:outlineLvl w:val="0"/>
        <w:rPr>
          <w:bCs/>
          <w:color w:val="000000"/>
          <w:sz w:val="24"/>
          <w:szCs w:val="24"/>
          <w:lang w:val="sr-Cyrl-RS"/>
        </w:rPr>
      </w:pPr>
    </w:p>
    <w:p w:rsidR="00D3310F" w:rsidRPr="005F2E9A" w:rsidRDefault="00D3310F" w:rsidP="004A09A8">
      <w:pPr>
        <w:pStyle w:val="BodyText3"/>
        <w:spacing w:after="0" w:line="240" w:lineRule="auto"/>
        <w:jc w:val="both"/>
        <w:outlineLvl w:val="0"/>
        <w:rPr>
          <w:bCs/>
          <w:color w:val="000000"/>
          <w:sz w:val="24"/>
          <w:szCs w:val="24"/>
          <w:lang w:val="sr-Cyrl-RS"/>
        </w:rPr>
      </w:pPr>
    </w:p>
    <w:p w:rsidR="00D3310F" w:rsidRPr="005F2E9A" w:rsidRDefault="00D3310F" w:rsidP="004A09A8">
      <w:pPr>
        <w:pStyle w:val="BodyText3"/>
        <w:spacing w:after="0" w:line="240" w:lineRule="auto"/>
        <w:jc w:val="both"/>
        <w:outlineLvl w:val="0"/>
        <w:rPr>
          <w:bCs/>
          <w:color w:val="000000"/>
          <w:sz w:val="24"/>
          <w:szCs w:val="24"/>
          <w:lang w:val="sr-Cyrl-RS"/>
        </w:rPr>
      </w:pPr>
    </w:p>
    <w:p w:rsidR="00D3310F" w:rsidRPr="005F2E9A" w:rsidRDefault="00D3310F" w:rsidP="004A09A8">
      <w:pPr>
        <w:pStyle w:val="BodyText3"/>
        <w:spacing w:after="0" w:line="240" w:lineRule="auto"/>
        <w:jc w:val="both"/>
        <w:outlineLvl w:val="0"/>
        <w:rPr>
          <w:bCs/>
          <w:color w:val="000000"/>
          <w:sz w:val="24"/>
          <w:szCs w:val="24"/>
          <w:lang w:val="sr-Cyrl-RS"/>
        </w:rPr>
      </w:pPr>
    </w:p>
    <w:p w:rsidR="00D3310F" w:rsidRDefault="00D3310F" w:rsidP="004A09A8">
      <w:pPr>
        <w:pStyle w:val="BodyText3"/>
        <w:spacing w:after="0" w:line="240" w:lineRule="auto"/>
        <w:jc w:val="both"/>
        <w:outlineLvl w:val="0"/>
        <w:rPr>
          <w:bCs/>
          <w:color w:val="000000"/>
          <w:sz w:val="24"/>
          <w:szCs w:val="24"/>
          <w:lang w:val="sr-Cyrl-RS"/>
        </w:rPr>
      </w:pPr>
    </w:p>
    <w:p w:rsidR="00D3310F" w:rsidRPr="005F2E9A" w:rsidRDefault="00D3310F" w:rsidP="004A09A8">
      <w:pPr>
        <w:pStyle w:val="BodyText3"/>
        <w:spacing w:after="0" w:line="240" w:lineRule="auto"/>
        <w:jc w:val="both"/>
        <w:outlineLvl w:val="0"/>
        <w:rPr>
          <w:bCs/>
          <w:color w:val="000000"/>
          <w:sz w:val="24"/>
          <w:szCs w:val="24"/>
          <w:lang w:val="sr-Cyrl-RS"/>
        </w:rPr>
      </w:pPr>
    </w:p>
    <w:p w:rsidR="00974274" w:rsidRPr="005F2E9A" w:rsidRDefault="00D3310F" w:rsidP="004A09A8">
      <w:pPr>
        <w:pStyle w:val="BodyText3"/>
        <w:numPr>
          <w:ilvl w:val="0"/>
          <w:numId w:val="26"/>
        </w:numPr>
        <w:spacing w:after="0" w:line="240" w:lineRule="auto"/>
        <w:ind w:left="0" w:firstLine="0"/>
        <w:jc w:val="both"/>
        <w:outlineLvl w:val="0"/>
        <w:rPr>
          <w:b/>
          <w:bCs/>
          <w:color w:val="000000"/>
          <w:sz w:val="24"/>
          <w:szCs w:val="24"/>
          <w:u w:val="single"/>
          <w:lang w:val="sr-Cyrl-RS"/>
        </w:rPr>
      </w:pPr>
      <w:r w:rsidRPr="005F2E9A">
        <w:rPr>
          <w:bCs/>
          <w:color w:val="000000"/>
          <w:sz w:val="24"/>
          <w:szCs w:val="24"/>
          <w:lang w:val="sr-Cyrl-RS"/>
        </w:rPr>
        <w:t>У блоку 1.11.А на к.п.бр. 1939,1836,1837,1940,1941/1 и 1941/2 дефинисати објекте као парцеле објекта а преостали део парцела обележити као зелене површине отворених стамбених блокова</w:t>
      </w:r>
    </w:p>
    <w:p w:rsidR="00974274" w:rsidRPr="005F2E9A" w:rsidRDefault="00974274" w:rsidP="004A09A8">
      <w:pPr>
        <w:pStyle w:val="BodyText3"/>
        <w:spacing w:after="0"/>
        <w:outlineLvl w:val="0"/>
        <w:rPr>
          <w:b/>
          <w:bCs/>
          <w:color w:val="000000"/>
          <w:sz w:val="24"/>
          <w:szCs w:val="24"/>
          <w:u w:val="single"/>
          <w:lang w:val="sr-Cyrl-RS"/>
        </w:rPr>
      </w:pPr>
    </w:p>
    <w:p w:rsidR="009F42E0" w:rsidRPr="005F2E9A" w:rsidRDefault="00BA5403" w:rsidP="004A09A8">
      <w:pPr>
        <w:pStyle w:val="BodyText3"/>
        <w:spacing w:after="0"/>
        <w:jc w:val="both"/>
        <w:outlineLvl w:val="0"/>
        <w:rPr>
          <w:b/>
          <w:bCs/>
          <w:color w:val="000000"/>
          <w:sz w:val="24"/>
          <w:szCs w:val="24"/>
          <w:u w:val="single"/>
          <w:lang w:val="sr-Cyrl-RS"/>
        </w:rPr>
      </w:pPr>
      <w:r w:rsidRPr="005F2E9A">
        <w:rPr>
          <w:noProof/>
          <w:sz w:val="24"/>
          <w:szCs w:val="24"/>
          <w:lang w:val="en-US" w:eastAsia="en-US"/>
        </w:rPr>
        <w:drawing>
          <wp:anchor distT="0" distB="0" distL="114300" distR="114300" simplePos="0" relativeHeight="251671552" behindDoc="1" locked="0" layoutInCell="1" allowOverlap="1" wp14:anchorId="7301DBF1" wp14:editId="295F9D3F">
            <wp:simplePos x="0" y="0"/>
            <wp:positionH relativeFrom="column">
              <wp:posOffset>26035</wp:posOffset>
            </wp:positionH>
            <wp:positionV relativeFrom="paragraph">
              <wp:posOffset>-256540</wp:posOffset>
            </wp:positionV>
            <wp:extent cx="2809875" cy="2587625"/>
            <wp:effectExtent l="0" t="0" r="0" b="0"/>
            <wp:wrapTight wrapText="bothSides">
              <wp:wrapPolygon edited="0">
                <wp:start x="0" y="0"/>
                <wp:lineTo x="0" y="21467"/>
                <wp:lineTo x="21527" y="21467"/>
                <wp:lineTo x="21527" y="0"/>
                <wp:lineTo x="0" y="0"/>
              </wp:wrapPolygon>
            </wp:wrapTight>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09875" cy="2587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42E0" w:rsidRPr="005F2E9A" w:rsidRDefault="009F42E0" w:rsidP="004A09A8">
      <w:pPr>
        <w:pStyle w:val="BodyText3"/>
        <w:spacing w:after="0"/>
        <w:jc w:val="both"/>
        <w:outlineLvl w:val="0"/>
        <w:rPr>
          <w:b/>
          <w:bCs/>
          <w:color w:val="000000"/>
          <w:sz w:val="24"/>
          <w:szCs w:val="24"/>
          <w:u w:val="single"/>
          <w:lang w:val="sr-Cyrl-RS"/>
        </w:rPr>
      </w:pPr>
    </w:p>
    <w:p w:rsidR="009F42E0" w:rsidRPr="005F2E9A" w:rsidRDefault="009F42E0" w:rsidP="004A09A8">
      <w:pPr>
        <w:pStyle w:val="BodyText3"/>
        <w:spacing w:after="0"/>
        <w:jc w:val="both"/>
        <w:outlineLvl w:val="0"/>
        <w:rPr>
          <w:b/>
          <w:bCs/>
          <w:color w:val="000000"/>
          <w:sz w:val="24"/>
          <w:szCs w:val="24"/>
          <w:u w:val="single"/>
          <w:lang w:val="sr-Cyrl-RS"/>
        </w:rPr>
      </w:pPr>
    </w:p>
    <w:p w:rsidR="009F42E0" w:rsidRPr="005F2E9A" w:rsidRDefault="009F42E0" w:rsidP="004A09A8">
      <w:pPr>
        <w:pStyle w:val="BodyText3"/>
        <w:spacing w:after="0"/>
        <w:jc w:val="both"/>
        <w:outlineLvl w:val="0"/>
        <w:rPr>
          <w:b/>
          <w:bCs/>
          <w:color w:val="000000"/>
          <w:sz w:val="24"/>
          <w:szCs w:val="24"/>
          <w:u w:val="single"/>
          <w:lang w:val="sr-Cyrl-RS"/>
        </w:rPr>
      </w:pPr>
    </w:p>
    <w:p w:rsidR="009F42E0" w:rsidRPr="005F2E9A" w:rsidRDefault="009F42E0" w:rsidP="004A09A8">
      <w:pPr>
        <w:pStyle w:val="BodyText3"/>
        <w:spacing w:after="0"/>
        <w:jc w:val="both"/>
        <w:outlineLvl w:val="0"/>
        <w:rPr>
          <w:b/>
          <w:bCs/>
          <w:color w:val="000000"/>
          <w:sz w:val="24"/>
          <w:szCs w:val="24"/>
          <w:u w:val="single"/>
          <w:lang w:val="sr-Cyrl-RS"/>
        </w:rPr>
      </w:pPr>
    </w:p>
    <w:p w:rsidR="009F42E0" w:rsidRPr="005F2E9A" w:rsidRDefault="009F42E0" w:rsidP="004A09A8">
      <w:pPr>
        <w:pStyle w:val="BodyText3"/>
        <w:spacing w:after="0"/>
        <w:jc w:val="both"/>
        <w:outlineLvl w:val="0"/>
        <w:rPr>
          <w:b/>
          <w:bCs/>
          <w:color w:val="000000"/>
          <w:sz w:val="24"/>
          <w:szCs w:val="24"/>
          <w:u w:val="single"/>
          <w:lang w:val="sr-Cyrl-RS"/>
        </w:rPr>
      </w:pPr>
    </w:p>
    <w:p w:rsidR="009F42E0" w:rsidRPr="005F2E9A" w:rsidRDefault="009F42E0" w:rsidP="004A09A8">
      <w:pPr>
        <w:pStyle w:val="BodyText3"/>
        <w:spacing w:after="0"/>
        <w:jc w:val="both"/>
        <w:outlineLvl w:val="0"/>
        <w:rPr>
          <w:b/>
          <w:bCs/>
          <w:color w:val="000000"/>
          <w:sz w:val="24"/>
          <w:szCs w:val="24"/>
          <w:u w:val="single"/>
          <w:lang w:val="sr-Cyrl-RS"/>
        </w:rPr>
      </w:pPr>
    </w:p>
    <w:p w:rsidR="00647B25" w:rsidRPr="005F2E9A" w:rsidRDefault="00647B25" w:rsidP="004A09A8">
      <w:pPr>
        <w:pStyle w:val="BodyText3"/>
        <w:spacing w:after="0"/>
        <w:jc w:val="both"/>
        <w:outlineLvl w:val="0"/>
        <w:rPr>
          <w:b/>
          <w:bCs/>
          <w:color w:val="000000"/>
          <w:sz w:val="24"/>
          <w:szCs w:val="24"/>
          <w:u w:val="single"/>
          <w:lang w:val="sr-Cyrl-RS"/>
        </w:rPr>
      </w:pPr>
    </w:p>
    <w:p w:rsidR="00647B25" w:rsidRPr="005F2E9A" w:rsidRDefault="00647B25" w:rsidP="004A09A8">
      <w:pPr>
        <w:pStyle w:val="BodyText3"/>
        <w:spacing w:after="0"/>
        <w:jc w:val="both"/>
        <w:outlineLvl w:val="0"/>
        <w:rPr>
          <w:b/>
          <w:bCs/>
          <w:color w:val="000000"/>
          <w:sz w:val="24"/>
          <w:szCs w:val="24"/>
          <w:u w:val="single"/>
          <w:lang w:val="sr-Cyrl-RS"/>
        </w:rPr>
      </w:pPr>
    </w:p>
    <w:p w:rsidR="009F42E0" w:rsidRPr="005F2E9A" w:rsidRDefault="009F42E0" w:rsidP="004A09A8">
      <w:pPr>
        <w:pStyle w:val="BodyText3"/>
        <w:spacing w:after="0"/>
        <w:jc w:val="both"/>
        <w:outlineLvl w:val="0"/>
        <w:rPr>
          <w:b/>
          <w:bCs/>
          <w:color w:val="000000"/>
          <w:sz w:val="24"/>
          <w:szCs w:val="24"/>
          <w:u w:val="single"/>
          <w:lang w:val="sr-Cyrl-RS"/>
        </w:rPr>
      </w:pPr>
    </w:p>
    <w:p w:rsidR="009F42E0" w:rsidRPr="005F2E9A" w:rsidRDefault="009F42E0" w:rsidP="004A09A8">
      <w:pPr>
        <w:pStyle w:val="BodyText3"/>
        <w:spacing w:after="0"/>
        <w:jc w:val="both"/>
        <w:outlineLvl w:val="0"/>
        <w:rPr>
          <w:b/>
          <w:bCs/>
          <w:color w:val="000000"/>
          <w:sz w:val="24"/>
          <w:szCs w:val="24"/>
          <w:u w:val="single"/>
          <w:lang w:val="sr-Cyrl-RS"/>
        </w:rPr>
      </w:pPr>
    </w:p>
    <w:p w:rsidR="00D3310F" w:rsidRPr="005F2E9A" w:rsidRDefault="00D3310F" w:rsidP="004A09A8">
      <w:pPr>
        <w:pStyle w:val="BodyText3"/>
        <w:spacing w:after="0"/>
        <w:jc w:val="both"/>
        <w:outlineLvl w:val="0"/>
        <w:rPr>
          <w:b/>
          <w:bCs/>
          <w:color w:val="000000"/>
          <w:sz w:val="24"/>
          <w:szCs w:val="24"/>
          <w:u w:val="single"/>
          <w:lang w:val="sr-Cyrl-RS"/>
        </w:rPr>
      </w:pPr>
    </w:p>
    <w:p w:rsidR="00D3310F" w:rsidRPr="005F2E9A" w:rsidRDefault="00D3310F" w:rsidP="004A09A8">
      <w:pPr>
        <w:pStyle w:val="BodyText3"/>
        <w:spacing w:after="0"/>
        <w:jc w:val="both"/>
        <w:outlineLvl w:val="0"/>
        <w:rPr>
          <w:b/>
          <w:bCs/>
          <w:color w:val="000000"/>
          <w:sz w:val="24"/>
          <w:szCs w:val="24"/>
          <w:u w:val="single"/>
          <w:lang w:val="sr-Cyrl-RS"/>
        </w:rPr>
      </w:pPr>
    </w:p>
    <w:p w:rsidR="00D3310F" w:rsidRPr="005F2E9A" w:rsidRDefault="00D3310F" w:rsidP="004A09A8">
      <w:pPr>
        <w:pStyle w:val="BodyText3"/>
        <w:spacing w:after="0"/>
        <w:jc w:val="both"/>
        <w:outlineLvl w:val="0"/>
        <w:rPr>
          <w:b/>
          <w:bCs/>
          <w:color w:val="000000"/>
          <w:sz w:val="24"/>
          <w:szCs w:val="24"/>
          <w:u w:val="single"/>
          <w:lang w:val="sr-Cyrl-RS"/>
        </w:rPr>
      </w:pPr>
    </w:p>
    <w:p w:rsidR="004226D2" w:rsidRDefault="004226D2" w:rsidP="004A09A8">
      <w:pPr>
        <w:pStyle w:val="BodyText3"/>
        <w:spacing w:after="0"/>
        <w:jc w:val="both"/>
        <w:outlineLvl w:val="0"/>
        <w:rPr>
          <w:b/>
          <w:bCs/>
          <w:color w:val="000000"/>
          <w:sz w:val="24"/>
          <w:szCs w:val="24"/>
          <w:u w:val="single"/>
          <w:lang w:val="sr-Cyrl-RS"/>
        </w:rPr>
      </w:pPr>
    </w:p>
    <w:p w:rsidR="00C50618" w:rsidRPr="00C50618" w:rsidRDefault="00C50618" w:rsidP="004A09A8">
      <w:pPr>
        <w:pStyle w:val="BodyText3"/>
        <w:numPr>
          <w:ilvl w:val="0"/>
          <w:numId w:val="26"/>
        </w:numPr>
        <w:spacing w:after="0"/>
        <w:ind w:left="0" w:firstLine="0"/>
        <w:jc w:val="both"/>
        <w:outlineLvl w:val="0"/>
        <w:rPr>
          <w:bCs/>
          <w:color w:val="000000"/>
          <w:sz w:val="24"/>
          <w:szCs w:val="24"/>
          <w:lang w:val="sr-Latn-RS"/>
        </w:rPr>
      </w:pPr>
      <w:r w:rsidRPr="00C50618">
        <w:rPr>
          <w:bCs/>
          <w:color w:val="000000"/>
          <w:sz w:val="24"/>
          <w:szCs w:val="24"/>
          <w:lang w:val="sr-Cyrl-RS"/>
        </w:rPr>
        <w:t xml:space="preserve">На углу улица Кнез Милошев венац и Моше Пијаде изузети из намене железница </w:t>
      </w:r>
      <w:r>
        <w:rPr>
          <w:bCs/>
          <w:color w:val="000000"/>
          <w:sz w:val="24"/>
          <w:szCs w:val="24"/>
          <w:lang w:val="en-US"/>
        </w:rPr>
        <w:t xml:space="preserve">a </w:t>
      </w:r>
      <w:r>
        <w:rPr>
          <w:bCs/>
          <w:color w:val="000000"/>
          <w:sz w:val="24"/>
          <w:szCs w:val="24"/>
          <w:lang w:val="sr-Cyrl-RS"/>
        </w:rPr>
        <w:t xml:space="preserve">објекте </w:t>
      </w:r>
      <w:r w:rsidRPr="00C50618">
        <w:rPr>
          <w:bCs/>
          <w:color w:val="000000"/>
          <w:sz w:val="24"/>
          <w:szCs w:val="24"/>
          <w:lang w:val="sr-Cyrl-RS"/>
        </w:rPr>
        <w:t xml:space="preserve">определити за </w:t>
      </w:r>
      <w:r>
        <w:rPr>
          <w:bCs/>
          <w:color w:val="000000"/>
          <w:sz w:val="24"/>
          <w:szCs w:val="24"/>
          <w:lang w:val="sr-Cyrl-RS"/>
        </w:rPr>
        <w:t>комерцијалне услужне делатности</w:t>
      </w:r>
    </w:p>
    <w:p w:rsidR="00C50618" w:rsidRDefault="00BA5403" w:rsidP="004A09A8">
      <w:pPr>
        <w:pStyle w:val="BodyText3"/>
        <w:spacing w:after="0"/>
        <w:jc w:val="both"/>
        <w:outlineLvl w:val="0"/>
        <w:rPr>
          <w:b/>
          <w:bCs/>
          <w:color w:val="000000"/>
          <w:sz w:val="24"/>
          <w:szCs w:val="24"/>
          <w:u w:val="single"/>
          <w:lang w:val="sr-Cyrl-RS"/>
        </w:rPr>
      </w:pPr>
      <w:r>
        <w:rPr>
          <w:b/>
          <w:bCs/>
          <w:noProof/>
          <w:color w:val="000000"/>
          <w:sz w:val="24"/>
          <w:szCs w:val="24"/>
          <w:u w:val="single"/>
          <w:lang w:val="en-US" w:eastAsia="en-US"/>
        </w:rPr>
        <w:drawing>
          <wp:anchor distT="0" distB="0" distL="114300" distR="114300" simplePos="0" relativeHeight="251672576" behindDoc="1" locked="0" layoutInCell="1" allowOverlap="1">
            <wp:simplePos x="0" y="0"/>
            <wp:positionH relativeFrom="column">
              <wp:posOffset>703580</wp:posOffset>
            </wp:positionH>
            <wp:positionV relativeFrom="paragraph">
              <wp:posOffset>177800</wp:posOffset>
            </wp:positionV>
            <wp:extent cx="4566285" cy="2266950"/>
            <wp:effectExtent l="0" t="0" r="5715" b="0"/>
            <wp:wrapSquare wrapText="bothSides"/>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l="20218" t="12708" r="15552" b="30663"/>
                    <a:stretch>
                      <a:fillRect/>
                    </a:stretch>
                  </pic:blipFill>
                  <pic:spPr bwMode="auto">
                    <a:xfrm>
                      <a:off x="0" y="0"/>
                      <a:ext cx="4566285" cy="2266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50618" w:rsidRDefault="00C50618" w:rsidP="004A09A8">
      <w:pPr>
        <w:pStyle w:val="BodyText3"/>
        <w:spacing w:after="0"/>
        <w:jc w:val="both"/>
        <w:outlineLvl w:val="0"/>
        <w:rPr>
          <w:b/>
          <w:bCs/>
          <w:color w:val="000000"/>
          <w:sz w:val="24"/>
          <w:szCs w:val="24"/>
          <w:u w:val="single"/>
          <w:lang w:val="sr-Cyrl-RS"/>
        </w:rPr>
      </w:pPr>
    </w:p>
    <w:p w:rsidR="00C50618" w:rsidRDefault="00C50618" w:rsidP="004A09A8">
      <w:pPr>
        <w:pStyle w:val="BodyText3"/>
        <w:spacing w:after="0"/>
        <w:jc w:val="both"/>
        <w:outlineLvl w:val="0"/>
        <w:rPr>
          <w:b/>
          <w:bCs/>
          <w:color w:val="000000"/>
          <w:sz w:val="24"/>
          <w:szCs w:val="24"/>
          <w:u w:val="single"/>
          <w:lang w:val="sr-Cyrl-RS"/>
        </w:rPr>
      </w:pPr>
    </w:p>
    <w:p w:rsidR="00C50618" w:rsidRPr="005F2E9A" w:rsidRDefault="00C50618" w:rsidP="004A09A8">
      <w:pPr>
        <w:pStyle w:val="BodyText3"/>
        <w:spacing w:after="0"/>
        <w:jc w:val="both"/>
        <w:outlineLvl w:val="0"/>
        <w:rPr>
          <w:b/>
          <w:bCs/>
          <w:color w:val="000000"/>
          <w:sz w:val="24"/>
          <w:szCs w:val="24"/>
          <w:u w:val="single"/>
          <w:lang w:val="sr-Cyrl-RS"/>
        </w:rPr>
      </w:pPr>
    </w:p>
    <w:p w:rsidR="004226D2" w:rsidRDefault="004226D2" w:rsidP="004A09A8">
      <w:pPr>
        <w:pStyle w:val="BodyText3"/>
        <w:spacing w:after="0"/>
        <w:jc w:val="both"/>
        <w:outlineLvl w:val="0"/>
        <w:rPr>
          <w:b/>
          <w:bCs/>
          <w:color w:val="000000"/>
          <w:sz w:val="24"/>
          <w:szCs w:val="24"/>
          <w:u w:val="single"/>
          <w:lang w:val="sr-Cyrl-RS"/>
        </w:rPr>
      </w:pPr>
    </w:p>
    <w:p w:rsidR="00C50618" w:rsidRDefault="00C50618" w:rsidP="004A09A8">
      <w:pPr>
        <w:pStyle w:val="BodyText3"/>
        <w:spacing w:after="0"/>
        <w:jc w:val="both"/>
        <w:outlineLvl w:val="0"/>
        <w:rPr>
          <w:b/>
          <w:bCs/>
          <w:color w:val="000000"/>
          <w:sz w:val="24"/>
          <w:szCs w:val="24"/>
          <w:u w:val="single"/>
          <w:lang w:val="sr-Cyrl-RS"/>
        </w:rPr>
      </w:pPr>
    </w:p>
    <w:p w:rsidR="00C50618" w:rsidRDefault="00C50618" w:rsidP="004A09A8">
      <w:pPr>
        <w:pStyle w:val="BodyText3"/>
        <w:spacing w:after="0"/>
        <w:jc w:val="both"/>
        <w:outlineLvl w:val="0"/>
        <w:rPr>
          <w:b/>
          <w:bCs/>
          <w:color w:val="000000"/>
          <w:sz w:val="24"/>
          <w:szCs w:val="24"/>
          <w:u w:val="single"/>
          <w:lang w:val="sr-Cyrl-RS"/>
        </w:rPr>
      </w:pPr>
    </w:p>
    <w:p w:rsidR="00C50618" w:rsidRDefault="00C50618" w:rsidP="004A09A8">
      <w:pPr>
        <w:pStyle w:val="BodyText3"/>
        <w:spacing w:after="0"/>
        <w:jc w:val="both"/>
        <w:outlineLvl w:val="0"/>
        <w:rPr>
          <w:b/>
          <w:bCs/>
          <w:color w:val="000000"/>
          <w:sz w:val="24"/>
          <w:szCs w:val="24"/>
          <w:u w:val="single"/>
          <w:lang w:val="sr-Cyrl-RS"/>
        </w:rPr>
      </w:pPr>
    </w:p>
    <w:p w:rsidR="00C50618" w:rsidRDefault="00C50618" w:rsidP="004A09A8">
      <w:pPr>
        <w:pStyle w:val="BodyText3"/>
        <w:spacing w:after="0"/>
        <w:jc w:val="both"/>
        <w:outlineLvl w:val="0"/>
        <w:rPr>
          <w:b/>
          <w:bCs/>
          <w:color w:val="000000"/>
          <w:sz w:val="24"/>
          <w:szCs w:val="24"/>
          <w:u w:val="single"/>
          <w:lang w:val="sr-Cyrl-RS"/>
        </w:rPr>
      </w:pPr>
    </w:p>
    <w:p w:rsidR="00C50618" w:rsidRDefault="00C50618" w:rsidP="004A09A8">
      <w:pPr>
        <w:pStyle w:val="BodyText3"/>
        <w:spacing w:after="0"/>
        <w:jc w:val="both"/>
        <w:outlineLvl w:val="0"/>
        <w:rPr>
          <w:b/>
          <w:bCs/>
          <w:color w:val="000000"/>
          <w:sz w:val="24"/>
          <w:szCs w:val="24"/>
          <w:u w:val="single"/>
          <w:lang w:val="sr-Cyrl-RS"/>
        </w:rPr>
      </w:pPr>
      <w:bookmarkStart w:id="0" w:name="_GoBack"/>
      <w:bookmarkEnd w:id="0"/>
    </w:p>
    <w:p w:rsidR="00C50618" w:rsidRDefault="00C50618" w:rsidP="004A09A8">
      <w:pPr>
        <w:pStyle w:val="BodyText3"/>
        <w:spacing w:after="0"/>
        <w:jc w:val="both"/>
        <w:outlineLvl w:val="0"/>
        <w:rPr>
          <w:b/>
          <w:bCs/>
          <w:color w:val="000000"/>
          <w:sz w:val="24"/>
          <w:szCs w:val="24"/>
          <w:u w:val="single"/>
          <w:lang w:val="sr-Cyrl-RS"/>
        </w:rPr>
      </w:pPr>
    </w:p>
    <w:p w:rsidR="00C50618" w:rsidRDefault="00C50618" w:rsidP="004A09A8">
      <w:pPr>
        <w:pStyle w:val="BodyText3"/>
        <w:spacing w:after="0"/>
        <w:jc w:val="both"/>
        <w:outlineLvl w:val="0"/>
        <w:rPr>
          <w:b/>
          <w:bCs/>
          <w:color w:val="000000"/>
          <w:sz w:val="24"/>
          <w:szCs w:val="24"/>
          <w:u w:val="single"/>
          <w:lang w:val="sr-Cyrl-RS"/>
        </w:rPr>
      </w:pPr>
    </w:p>
    <w:p w:rsidR="00C50618" w:rsidRDefault="00C50618" w:rsidP="004A09A8">
      <w:pPr>
        <w:pStyle w:val="BodyText3"/>
        <w:spacing w:after="0"/>
        <w:jc w:val="both"/>
        <w:outlineLvl w:val="0"/>
        <w:rPr>
          <w:b/>
          <w:bCs/>
          <w:color w:val="000000"/>
          <w:sz w:val="24"/>
          <w:szCs w:val="24"/>
          <w:u w:val="single"/>
          <w:lang w:val="sr-Cyrl-RS"/>
        </w:rPr>
      </w:pPr>
    </w:p>
    <w:p w:rsidR="00C50618" w:rsidRDefault="00C50618" w:rsidP="004A09A8">
      <w:pPr>
        <w:pStyle w:val="BodyText3"/>
        <w:spacing w:after="0"/>
        <w:jc w:val="both"/>
        <w:outlineLvl w:val="0"/>
        <w:rPr>
          <w:b/>
          <w:bCs/>
          <w:color w:val="000000"/>
          <w:sz w:val="24"/>
          <w:szCs w:val="24"/>
          <w:u w:val="single"/>
          <w:lang w:val="sr-Cyrl-RS"/>
        </w:rPr>
      </w:pPr>
    </w:p>
    <w:p w:rsidR="00C50618" w:rsidRDefault="00C50618" w:rsidP="004A09A8">
      <w:pPr>
        <w:pStyle w:val="BodyText3"/>
        <w:spacing w:after="0"/>
        <w:jc w:val="both"/>
        <w:outlineLvl w:val="0"/>
        <w:rPr>
          <w:b/>
          <w:bCs/>
          <w:color w:val="000000"/>
          <w:sz w:val="24"/>
          <w:szCs w:val="24"/>
          <w:u w:val="single"/>
          <w:lang w:val="sr-Cyrl-RS"/>
        </w:rPr>
      </w:pPr>
    </w:p>
    <w:p w:rsidR="00FC5829" w:rsidRDefault="00FC5829" w:rsidP="004A09A8">
      <w:pPr>
        <w:pStyle w:val="BodyText3"/>
        <w:spacing w:after="0"/>
        <w:jc w:val="both"/>
        <w:outlineLvl w:val="0"/>
        <w:rPr>
          <w:b/>
          <w:bCs/>
          <w:color w:val="000000"/>
          <w:sz w:val="24"/>
          <w:szCs w:val="24"/>
          <w:u w:val="single"/>
          <w:lang w:val="sr-Cyrl-RS"/>
        </w:rPr>
      </w:pPr>
    </w:p>
    <w:p w:rsidR="00C50618" w:rsidRPr="00FC5829" w:rsidRDefault="00653BE1" w:rsidP="004A09A8">
      <w:pPr>
        <w:pStyle w:val="BodyText3"/>
        <w:numPr>
          <w:ilvl w:val="0"/>
          <w:numId w:val="26"/>
        </w:numPr>
        <w:spacing w:after="0"/>
        <w:ind w:left="0" w:firstLine="0"/>
        <w:jc w:val="both"/>
        <w:outlineLvl w:val="0"/>
        <w:rPr>
          <w:bCs/>
          <w:color w:val="000000"/>
          <w:sz w:val="24"/>
          <w:szCs w:val="24"/>
          <w:lang w:val="sr-Cyrl-RS"/>
        </w:rPr>
      </w:pPr>
      <w:r>
        <w:rPr>
          <w:b/>
          <w:bCs/>
          <w:color w:val="000000"/>
          <w:sz w:val="24"/>
          <w:szCs w:val="24"/>
          <w:u w:val="single"/>
          <w:lang w:val="en-US"/>
        </w:rPr>
        <w:t xml:space="preserve"> </w:t>
      </w:r>
      <w:r w:rsidRPr="00FC5829">
        <w:rPr>
          <w:bCs/>
          <w:color w:val="000000"/>
          <w:sz w:val="24"/>
          <w:szCs w:val="24"/>
          <w:lang w:val="sr-Cyrl-RS"/>
        </w:rPr>
        <w:t>Део парцеле који је под заштитом (Парк Чачалица)</w:t>
      </w:r>
      <w:r w:rsidR="00FC5829" w:rsidRPr="00FC5829">
        <w:rPr>
          <w:bCs/>
          <w:color w:val="000000"/>
          <w:sz w:val="24"/>
          <w:szCs w:val="24"/>
          <w:lang w:val="sr-Cyrl-RS"/>
        </w:rPr>
        <w:t xml:space="preserve"> налази се у оквиру планиране саобраћајнице – потребна </w:t>
      </w:r>
      <w:r w:rsidR="00FC5829">
        <w:rPr>
          <w:bCs/>
          <w:color w:val="000000"/>
          <w:sz w:val="24"/>
          <w:szCs w:val="24"/>
          <w:lang w:val="sr-Cyrl-RS"/>
        </w:rPr>
        <w:t>је корекција трасе улице</w:t>
      </w:r>
    </w:p>
    <w:p w:rsidR="00C50618" w:rsidRDefault="00FC5829" w:rsidP="004A09A8">
      <w:pPr>
        <w:pStyle w:val="BodyText3"/>
        <w:spacing w:after="0"/>
        <w:jc w:val="both"/>
        <w:outlineLvl w:val="0"/>
        <w:rPr>
          <w:b/>
          <w:bCs/>
          <w:color w:val="000000"/>
          <w:sz w:val="24"/>
          <w:szCs w:val="24"/>
          <w:u w:val="single"/>
          <w:lang w:val="sr-Cyrl-RS"/>
        </w:rPr>
      </w:pPr>
      <w:r w:rsidRPr="00EF6DA2">
        <w:rPr>
          <w:noProof/>
          <w:lang w:val="en-US"/>
        </w:rPr>
        <w:drawing>
          <wp:anchor distT="0" distB="0" distL="114300" distR="114300" simplePos="0" relativeHeight="251674624" behindDoc="0" locked="0" layoutInCell="1" allowOverlap="1" wp14:anchorId="2E10FD47" wp14:editId="5CD15BC4">
            <wp:simplePos x="0" y="0"/>
            <wp:positionH relativeFrom="margin">
              <wp:posOffset>1042670</wp:posOffset>
            </wp:positionH>
            <wp:positionV relativeFrom="paragraph">
              <wp:posOffset>138430</wp:posOffset>
            </wp:positionV>
            <wp:extent cx="3961130" cy="2921000"/>
            <wp:effectExtent l="0" t="0" r="127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3961130" cy="2921000"/>
                    </a:xfrm>
                    <a:prstGeom prst="rect">
                      <a:avLst/>
                    </a:prstGeom>
                  </pic:spPr>
                </pic:pic>
              </a:graphicData>
            </a:graphic>
            <wp14:sizeRelH relativeFrom="margin">
              <wp14:pctWidth>0</wp14:pctWidth>
            </wp14:sizeRelH>
            <wp14:sizeRelV relativeFrom="margin">
              <wp14:pctHeight>0</wp14:pctHeight>
            </wp14:sizeRelV>
          </wp:anchor>
        </w:drawing>
      </w:r>
    </w:p>
    <w:p w:rsidR="00653BE1" w:rsidRDefault="00653BE1" w:rsidP="004A09A8">
      <w:pPr>
        <w:pStyle w:val="BodyText3"/>
        <w:spacing w:after="0"/>
        <w:jc w:val="both"/>
        <w:outlineLvl w:val="0"/>
        <w:rPr>
          <w:b/>
          <w:bCs/>
          <w:color w:val="000000"/>
          <w:sz w:val="24"/>
          <w:szCs w:val="24"/>
          <w:u w:val="single"/>
          <w:lang w:val="sr-Cyrl-RS"/>
        </w:rPr>
      </w:pPr>
    </w:p>
    <w:p w:rsidR="00653BE1" w:rsidRDefault="00653BE1" w:rsidP="004A09A8">
      <w:pPr>
        <w:pStyle w:val="BodyText3"/>
        <w:spacing w:after="0"/>
        <w:jc w:val="both"/>
        <w:outlineLvl w:val="0"/>
        <w:rPr>
          <w:b/>
          <w:bCs/>
          <w:color w:val="000000"/>
          <w:sz w:val="24"/>
          <w:szCs w:val="24"/>
          <w:u w:val="single"/>
          <w:lang w:val="sr-Cyrl-RS"/>
        </w:rPr>
      </w:pPr>
    </w:p>
    <w:p w:rsidR="00653BE1" w:rsidRDefault="00653BE1" w:rsidP="004A09A8">
      <w:pPr>
        <w:suppressAutoHyphens w:val="0"/>
        <w:spacing w:after="160" w:line="259" w:lineRule="auto"/>
        <w:contextualSpacing/>
      </w:pPr>
    </w:p>
    <w:p w:rsidR="00653BE1" w:rsidRDefault="00653BE1" w:rsidP="004A09A8">
      <w:r>
        <w:rPr>
          <w:noProof/>
          <w:lang w:val="en-US"/>
        </w:rPr>
        <w:drawing>
          <wp:inline distT="0" distB="0" distL="0" distR="0" wp14:anchorId="4E2A3FD6" wp14:editId="45DFC7C3">
            <wp:extent cx="2918573" cy="229870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83799" cy="2350072"/>
                    </a:xfrm>
                    <a:prstGeom prst="rect">
                      <a:avLst/>
                    </a:prstGeom>
                  </pic:spPr>
                </pic:pic>
              </a:graphicData>
            </a:graphic>
          </wp:inline>
        </w:drawing>
      </w:r>
      <w:r w:rsidR="00FC5829">
        <w:rPr>
          <w:lang w:val="sr-Cyrl-RS"/>
        </w:rPr>
        <w:t xml:space="preserve">      </w:t>
      </w:r>
      <w:r w:rsidR="00FC5829">
        <w:rPr>
          <w:noProof/>
          <w:lang w:val="en-US"/>
        </w:rPr>
        <w:drawing>
          <wp:inline distT="0" distB="0" distL="0" distR="0" wp14:anchorId="217B6A8D" wp14:editId="16B378A5">
            <wp:extent cx="2616615" cy="235251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641215" cy="2374635"/>
                    </a:xfrm>
                    <a:prstGeom prst="rect">
                      <a:avLst/>
                    </a:prstGeom>
                  </pic:spPr>
                </pic:pic>
              </a:graphicData>
            </a:graphic>
          </wp:inline>
        </w:drawing>
      </w:r>
    </w:p>
    <w:p w:rsidR="00653BE1" w:rsidRPr="00FC5829" w:rsidRDefault="00FC5829" w:rsidP="004A09A8">
      <w:pPr>
        <w:pStyle w:val="ListParagraph"/>
        <w:numPr>
          <w:ilvl w:val="0"/>
          <w:numId w:val="26"/>
        </w:numPr>
        <w:ind w:left="0" w:firstLine="0"/>
        <w:rPr>
          <w:lang w:val="sr-Cyrl-RS"/>
        </w:rPr>
      </w:pPr>
      <w:r>
        <w:rPr>
          <w:lang w:val="sr-Cyrl-RS"/>
        </w:rPr>
        <w:t>Регулацију улице Алексе Шантића кориговати или већ трасирану улицу урадити са окретницом тако да не иде преко објеката изграђених на к.п.бр.2413/2 и 2414 а имајући у виду приступ парцелама</w:t>
      </w:r>
    </w:p>
    <w:p w:rsidR="00653BE1" w:rsidRDefault="00653BE1" w:rsidP="004A09A8">
      <w:pPr>
        <w:pStyle w:val="BodyText3"/>
        <w:spacing w:after="0"/>
        <w:jc w:val="both"/>
        <w:outlineLvl w:val="0"/>
        <w:rPr>
          <w:b/>
          <w:bCs/>
          <w:color w:val="000000"/>
          <w:sz w:val="24"/>
          <w:szCs w:val="24"/>
          <w:u w:val="single"/>
          <w:lang w:val="sr-Cyrl-RS"/>
        </w:rPr>
      </w:pPr>
    </w:p>
    <w:p w:rsidR="00FC5829" w:rsidRDefault="00FC5829" w:rsidP="004A09A8">
      <w:pPr>
        <w:rPr>
          <w:sz w:val="36"/>
          <w:szCs w:val="36"/>
        </w:rPr>
      </w:pPr>
      <w:r>
        <w:rPr>
          <w:noProof/>
          <w:lang w:val="en-US"/>
        </w:rPr>
        <w:drawing>
          <wp:inline distT="0" distB="0" distL="0" distR="0" wp14:anchorId="31DBB13E" wp14:editId="542B57BC">
            <wp:extent cx="5731510" cy="4304665"/>
            <wp:effectExtent l="0" t="0" r="254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1510" cy="4304665"/>
                    </a:xfrm>
                    <a:prstGeom prst="rect">
                      <a:avLst/>
                    </a:prstGeom>
                  </pic:spPr>
                </pic:pic>
              </a:graphicData>
            </a:graphic>
          </wp:inline>
        </w:drawing>
      </w:r>
    </w:p>
    <w:p w:rsidR="00FC5829" w:rsidRDefault="00FC5829" w:rsidP="004A09A8">
      <w:pPr>
        <w:pStyle w:val="BodyText3"/>
        <w:spacing w:after="0"/>
        <w:jc w:val="both"/>
        <w:outlineLvl w:val="0"/>
        <w:rPr>
          <w:b/>
          <w:bCs/>
          <w:color w:val="000000"/>
          <w:sz w:val="24"/>
          <w:szCs w:val="24"/>
          <w:u w:val="single"/>
          <w:lang w:val="sr-Cyrl-RS"/>
        </w:rPr>
      </w:pPr>
    </w:p>
    <w:p w:rsidR="00C50618" w:rsidRPr="005F2E9A" w:rsidRDefault="00C50618" w:rsidP="004A09A8">
      <w:pPr>
        <w:pStyle w:val="BodyText3"/>
        <w:spacing w:after="0"/>
        <w:jc w:val="both"/>
        <w:outlineLvl w:val="0"/>
        <w:rPr>
          <w:b/>
          <w:bCs/>
          <w:color w:val="000000"/>
          <w:sz w:val="24"/>
          <w:szCs w:val="24"/>
          <w:u w:val="single"/>
          <w:lang w:val="sr-Cyrl-RS"/>
        </w:rPr>
      </w:pPr>
    </w:p>
    <w:sectPr w:rsidR="00C50618" w:rsidRPr="005F2E9A" w:rsidSect="00553B92">
      <w:footerReference w:type="default" r:id="rId41"/>
      <w:pgSz w:w="11906" w:h="16838"/>
      <w:pgMar w:top="851" w:right="851" w:bottom="851"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C2123" w:rsidRDefault="00FC2123" w:rsidP="00175FD5">
      <w:r>
        <w:separator/>
      </w:r>
    </w:p>
  </w:endnote>
  <w:endnote w:type="continuationSeparator" w:id="0">
    <w:p w:rsidR="00FC2123" w:rsidRDefault="00FC2123" w:rsidP="00175F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pitch w:val="variable"/>
    <w:sig w:usb0="00002000" w:usb1="00000000" w:usb2="00000000" w:usb3="00000000" w:csb0="00000000"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roman"/>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5FD5" w:rsidRDefault="00175FD5">
    <w:pPr>
      <w:pStyle w:val="Footer"/>
      <w:jc w:val="right"/>
    </w:pPr>
    <w:r>
      <w:fldChar w:fldCharType="begin"/>
    </w:r>
    <w:r>
      <w:instrText xml:space="preserve"> PAGE   \* MERGEFORMAT </w:instrText>
    </w:r>
    <w:r>
      <w:fldChar w:fldCharType="separate"/>
    </w:r>
    <w:r w:rsidR="00BA5403">
      <w:rPr>
        <w:noProof/>
      </w:rPr>
      <w:t>21</w:t>
    </w:r>
    <w:r>
      <w:rPr>
        <w:noProof/>
      </w:rPr>
      <w:fldChar w:fldCharType="end"/>
    </w:r>
  </w:p>
  <w:p w:rsidR="00175FD5" w:rsidRDefault="00175FD5">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C2123" w:rsidRDefault="00FC2123" w:rsidP="00175FD5">
      <w:r>
        <w:separator/>
      </w:r>
    </w:p>
  </w:footnote>
  <w:footnote w:type="continuationSeparator" w:id="0">
    <w:p w:rsidR="00FC2123" w:rsidRDefault="00FC2123" w:rsidP="00175FD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4A5F16"/>
    <w:name w:val="WW8Num18"/>
    <w:lvl w:ilvl="0">
      <w:start w:val="2"/>
      <w:numFmt w:val="decimal"/>
      <w:lvlText w:val="%1)"/>
      <w:lvlJc w:val="left"/>
      <w:pPr>
        <w:tabs>
          <w:tab w:val="num" w:pos="720"/>
        </w:tabs>
        <w:ind w:left="720" w:hanging="360"/>
      </w:pPr>
      <w:rPr>
        <w:lang w:val="sr-Cyrl-R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2"/>
    <w:multiLevelType w:val="multilevel"/>
    <w:tmpl w:val="00000002"/>
    <w:name w:val="WW8Num19"/>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Symbol" w:hAnsi="Symbol" w:cs="Times New Roman"/>
      </w:rPr>
    </w:lvl>
    <w:lvl w:ilvl="2">
      <w:start w:val="1"/>
      <w:numFmt w:val="bullet"/>
      <w:lvlText w:val=""/>
      <w:lvlJc w:val="left"/>
      <w:pPr>
        <w:tabs>
          <w:tab w:val="num" w:pos="1440"/>
        </w:tabs>
        <w:ind w:left="1440" w:hanging="360"/>
      </w:pPr>
      <w:rPr>
        <w:rFonts w:ascii="Symbol" w:hAnsi="Symbol" w:cs="Times New Roman"/>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Symbol" w:hAnsi="Symbol" w:cs="Times New Roman"/>
      </w:rPr>
    </w:lvl>
    <w:lvl w:ilvl="5">
      <w:start w:val="1"/>
      <w:numFmt w:val="bullet"/>
      <w:lvlText w:val=""/>
      <w:lvlJc w:val="left"/>
      <w:pPr>
        <w:tabs>
          <w:tab w:val="num" w:pos="2520"/>
        </w:tabs>
        <w:ind w:left="2520" w:hanging="360"/>
      </w:pPr>
      <w:rPr>
        <w:rFonts w:ascii="Symbol" w:hAnsi="Symbol" w:cs="Times New Roman"/>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Symbol" w:hAnsi="Symbol" w:cs="Times New Roman"/>
      </w:rPr>
    </w:lvl>
    <w:lvl w:ilvl="8">
      <w:start w:val="1"/>
      <w:numFmt w:val="bullet"/>
      <w:lvlText w:val=""/>
      <w:lvlJc w:val="left"/>
      <w:pPr>
        <w:tabs>
          <w:tab w:val="num" w:pos="3600"/>
        </w:tabs>
        <w:ind w:left="3600" w:hanging="360"/>
      </w:pPr>
      <w:rPr>
        <w:rFonts w:ascii="Symbol" w:hAnsi="Symbol" w:cs="Times New Roman"/>
      </w:rPr>
    </w:lvl>
  </w:abstractNum>
  <w:abstractNum w:abstractNumId="2" w15:restartNumberingAfterBreak="0">
    <w:nsid w:val="00000003"/>
    <w:multiLevelType w:val="multilevel"/>
    <w:tmpl w:val="00000003"/>
    <w:name w:val="WW8Num20"/>
    <w:lvl w:ilvl="0">
      <w:start w:val="1"/>
      <w:numFmt w:val="bullet"/>
      <w:lvlText w:val=""/>
      <w:lvlJc w:val="left"/>
      <w:pPr>
        <w:tabs>
          <w:tab w:val="num" w:pos="720"/>
        </w:tabs>
        <w:ind w:left="720" w:hanging="360"/>
      </w:pPr>
      <w:rPr>
        <w:rFonts w:ascii="Symbol" w:hAnsi="Symbol"/>
        <w:b/>
      </w:rPr>
    </w:lvl>
    <w:lvl w:ilvl="1">
      <w:start w:val="1"/>
      <w:numFmt w:val="bullet"/>
      <w:lvlText w:val=""/>
      <w:lvlJc w:val="left"/>
      <w:pPr>
        <w:tabs>
          <w:tab w:val="num" w:pos="1080"/>
        </w:tabs>
        <w:ind w:left="1080" w:hanging="360"/>
      </w:pPr>
      <w:rPr>
        <w:rFonts w:ascii="Symbol" w:hAnsi="Symbol"/>
        <w:b/>
      </w:rPr>
    </w:lvl>
    <w:lvl w:ilvl="2">
      <w:start w:val="1"/>
      <w:numFmt w:val="bullet"/>
      <w:lvlText w:val=""/>
      <w:lvlJc w:val="left"/>
      <w:pPr>
        <w:tabs>
          <w:tab w:val="num" w:pos="1440"/>
        </w:tabs>
        <w:ind w:left="1440" w:hanging="360"/>
      </w:pPr>
      <w:rPr>
        <w:rFonts w:ascii="Symbol" w:hAnsi="Symbol"/>
        <w:b/>
      </w:rPr>
    </w:lvl>
    <w:lvl w:ilvl="3">
      <w:start w:val="1"/>
      <w:numFmt w:val="bullet"/>
      <w:lvlText w:val=""/>
      <w:lvlJc w:val="left"/>
      <w:pPr>
        <w:tabs>
          <w:tab w:val="num" w:pos="1800"/>
        </w:tabs>
        <w:ind w:left="1800" w:hanging="360"/>
      </w:pPr>
      <w:rPr>
        <w:rFonts w:ascii="Symbol" w:hAnsi="Symbol"/>
        <w:b/>
      </w:rPr>
    </w:lvl>
    <w:lvl w:ilvl="4">
      <w:start w:val="1"/>
      <w:numFmt w:val="bullet"/>
      <w:lvlText w:val=""/>
      <w:lvlJc w:val="left"/>
      <w:pPr>
        <w:tabs>
          <w:tab w:val="num" w:pos="2160"/>
        </w:tabs>
        <w:ind w:left="2160" w:hanging="360"/>
      </w:pPr>
      <w:rPr>
        <w:rFonts w:ascii="Symbol" w:hAnsi="Symbol"/>
        <w:b/>
      </w:rPr>
    </w:lvl>
    <w:lvl w:ilvl="5">
      <w:start w:val="1"/>
      <w:numFmt w:val="bullet"/>
      <w:lvlText w:val=""/>
      <w:lvlJc w:val="left"/>
      <w:pPr>
        <w:tabs>
          <w:tab w:val="num" w:pos="2520"/>
        </w:tabs>
        <w:ind w:left="2520" w:hanging="360"/>
      </w:pPr>
      <w:rPr>
        <w:rFonts w:ascii="Symbol" w:hAnsi="Symbol"/>
        <w:b/>
      </w:rPr>
    </w:lvl>
    <w:lvl w:ilvl="6">
      <w:start w:val="1"/>
      <w:numFmt w:val="bullet"/>
      <w:lvlText w:val=""/>
      <w:lvlJc w:val="left"/>
      <w:pPr>
        <w:tabs>
          <w:tab w:val="num" w:pos="2880"/>
        </w:tabs>
        <w:ind w:left="2880" w:hanging="360"/>
      </w:pPr>
      <w:rPr>
        <w:rFonts w:ascii="Symbol" w:hAnsi="Symbol"/>
        <w:b/>
      </w:rPr>
    </w:lvl>
    <w:lvl w:ilvl="7">
      <w:start w:val="1"/>
      <w:numFmt w:val="bullet"/>
      <w:lvlText w:val=""/>
      <w:lvlJc w:val="left"/>
      <w:pPr>
        <w:tabs>
          <w:tab w:val="num" w:pos="3240"/>
        </w:tabs>
        <w:ind w:left="3240" w:hanging="360"/>
      </w:pPr>
      <w:rPr>
        <w:rFonts w:ascii="Symbol" w:hAnsi="Symbol"/>
        <w:b/>
      </w:rPr>
    </w:lvl>
    <w:lvl w:ilvl="8">
      <w:start w:val="1"/>
      <w:numFmt w:val="bullet"/>
      <w:lvlText w:val=""/>
      <w:lvlJc w:val="left"/>
      <w:pPr>
        <w:tabs>
          <w:tab w:val="num" w:pos="3600"/>
        </w:tabs>
        <w:ind w:left="3600" w:hanging="360"/>
      </w:pPr>
      <w:rPr>
        <w:rFonts w:ascii="Symbol" w:hAnsi="Symbol"/>
        <w:b/>
      </w:rPr>
    </w:lvl>
  </w:abstractNum>
  <w:abstractNum w:abstractNumId="3" w15:restartNumberingAfterBreak="0">
    <w:nsid w:val="00000004"/>
    <w:multiLevelType w:val="multilevel"/>
    <w:tmpl w:val="0000000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4" w15:restartNumberingAfterBreak="0">
    <w:nsid w:val="00000005"/>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6"/>
    <w:multiLevelType w:val="multilevel"/>
    <w:tmpl w:val="00000006"/>
    <w:lvl w:ilvl="0">
      <w:start w:val="2"/>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7"/>
    <w:multiLevelType w:val="multilevel"/>
    <w:tmpl w:val="0000000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7" w15:restartNumberingAfterBreak="0">
    <w:nsid w:val="00000008"/>
    <w:multiLevelType w:val="multilevel"/>
    <w:tmpl w:val="0000000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15:restartNumberingAfterBreak="0">
    <w:nsid w:val="00000009"/>
    <w:multiLevelType w:val="multilevel"/>
    <w:tmpl w:val="0000000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9" w15:restartNumberingAfterBreak="0">
    <w:nsid w:val="0000000A"/>
    <w:multiLevelType w:val="multilevel"/>
    <w:tmpl w:val="0000000A"/>
    <w:lvl w:ilvl="0">
      <w:start w:val="1"/>
      <w:numFmt w:val="upperRoman"/>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0000000B"/>
    <w:multiLevelType w:val="multilevel"/>
    <w:tmpl w:val="8FAC266A"/>
    <w:lvl w:ilvl="0">
      <w:start w:val="3"/>
      <w:numFmt w:val="upperRoman"/>
      <w:lvlText w:val="(%1)"/>
      <w:lvlJc w:val="left"/>
      <w:pPr>
        <w:tabs>
          <w:tab w:val="num" w:pos="644"/>
        </w:tabs>
        <w:ind w:left="644" w:hanging="360"/>
      </w:pPr>
      <w:rPr>
        <w:color w:val="00000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0000000C"/>
    <w:multiLevelType w:val="multilevel"/>
    <w:tmpl w:val="0000000C"/>
    <w:lvl w:ilvl="0">
      <w:start w:val="4"/>
      <w:numFmt w:val="upperRoman"/>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0000000D"/>
    <w:multiLevelType w:val="multilevel"/>
    <w:tmpl w:val="0000000D"/>
    <w:lvl w:ilvl="0">
      <w:start w:val="5"/>
      <w:numFmt w:val="upperRoman"/>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0000000E"/>
    <w:multiLevelType w:val="multilevel"/>
    <w:tmpl w:val="0000000E"/>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4" w15:restartNumberingAfterBreak="0">
    <w:nsid w:val="09D96C7A"/>
    <w:multiLevelType w:val="hybridMultilevel"/>
    <w:tmpl w:val="8B8840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0E00D0C"/>
    <w:multiLevelType w:val="multilevel"/>
    <w:tmpl w:val="D95EA2D0"/>
    <w:lvl w:ilvl="0">
      <w:start w:val="1"/>
      <w:numFmt w:val="upperRoman"/>
      <w:pStyle w:val="Heading1"/>
      <w:lvlText w:val="%1"/>
      <w:lvlJc w:val="left"/>
      <w:pPr>
        <w:tabs>
          <w:tab w:val="num" w:pos="680"/>
        </w:tabs>
        <w:ind w:left="680" w:hanging="680"/>
      </w:pPr>
      <w:rPr>
        <w:rFonts w:hint="default"/>
      </w:rPr>
    </w:lvl>
    <w:lvl w:ilvl="1">
      <w:start w:val="1"/>
      <w:numFmt w:val="decimal"/>
      <w:pStyle w:val="Heading2"/>
      <w:lvlText w:val="%1.%2."/>
      <w:lvlJc w:val="left"/>
      <w:pPr>
        <w:tabs>
          <w:tab w:val="num" w:pos="4280"/>
        </w:tabs>
        <w:ind w:left="4280" w:hanging="680"/>
      </w:pPr>
      <w:rPr>
        <w:rFonts w:hint="default"/>
      </w:rPr>
    </w:lvl>
    <w:lvl w:ilvl="2">
      <w:start w:val="1"/>
      <w:numFmt w:val="decimal"/>
      <w:pStyle w:val="Heading3"/>
      <w:lvlText w:val="%1.%2.%3."/>
      <w:lvlJc w:val="left"/>
      <w:pPr>
        <w:tabs>
          <w:tab w:val="num" w:pos="822"/>
        </w:tabs>
        <w:ind w:left="822" w:hanging="680"/>
      </w:pPr>
      <w:rPr>
        <w:rFonts w:hint="default"/>
      </w:rPr>
    </w:lvl>
    <w:lvl w:ilvl="3">
      <w:start w:val="1"/>
      <w:numFmt w:val="decimal"/>
      <w:pStyle w:val="Heading4"/>
      <w:lvlText w:val="%1.%2.%3.%4"/>
      <w:lvlJc w:val="left"/>
      <w:pPr>
        <w:tabs>
          <w:tab w:val="num" w:pos="851"/>
        </w:tabs>
        <w:ind w:left="851" w:hanging="85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6" w15:restartNumberingAfterBreak="0">
    <w:nsid w:val="126849EB"/>
    <w:multiLevelType w:val="hybridMultilevel"/>
    <w:tmpl w:val="E4985FF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35600B6"/>
    <w:multiLevelType w:val="hybridMultilevel"/>
    <w:tmpl w:val="50A2B000"/>
    <w:lvl w:ilvl="0" w:tplc="241A0011">
      <w:start w:val="5"/>
      <w:numFmt w:val="decimal"/>
      <w:lvlText w:val="%1)"/>
      <w:lvlJc w:val="left"/>
      <w:pPr>
        <w:tabs>
          <w:tab w:val="num" w:pos="720"/>
        </w:tabs>
        <w:ind w:left="720" w:hanging="360"/>
      </w:pPr>
      <w:rPr>
        <w:rFonts w:hint="default"/>
      </w:rPr>
    </w:lvl>
    <w:lvl w:ilvl="1" w:tplc="241A0019" w:tentative="1">
      <w:start w:val="1"/>
      <w:numFmt w:val="lowerLetter"/>
      <w:lvlText w:val="%2."/>
      <w:lvlJc w:val="left"/>
      <w:pPr>
        <w:tabs>
          <w:tab w:val="num" w:pos="1440"/>
        </w:tabs>
        <w:ind w:left="1440" w:hanging="360"/>
      </w:pPr>
    </w:lvl>
    <w:lvl w:ilvl="2" w:tplc="241A001B" w:tentative="1">
      <w:start w:val="1"/>
      <w:numFmt w:val="lowerRoman"/>
      <w:lvlText w:val="%3."/>
      <w:lvlJc w:val="right"/>
      <w:pPr>
        <w:tabs>
          <w:tab w:val="num" w:pos="2160"/>
        </w:tabs>
        <w:ind w:left="2160" w:hanging="180"/>
      </w:pPr>
    </w:lvl>
    <w:lvl w:ilvl="3" w:tplc="241A000F" w:tentative="1">
      <w:start w:val="1"/>
      <w:numFmt w:val="decimal"/>
      <w:lvlText w:val="%4."/>
      <w:lvlJc w:val="left"/>
      <w:pPr>
        <w:tabs>
          <w:tab w:val="num" w:pos="2880"/>
        </w:tabs>
        <w:ind w:left="2880" w:hanging="360"/>
      </w:pPr>
    </w:lvl>
    <w:lvl w:ilvl="4" w:tplc="241A0019" w:tentative="1">
      <w:start w:val="1"/>
      <w:numFmt w:val="lowerLetter"/>
      <w:lvlText w:val="%5."/>
      <w:lvlJc w:val="left"/>
      <w:pPr>
        <w:tabs>
          <w:tab w:val="num" w:pos="3600"/>
        </w:tabs>
        <w:ind w:left="3600" w:hanging="360"/>
      </w:pPr>
    </w:lvl>
    <w:lvl w:ilvl="5" w:tplc="241A001B" w:tentative="1">
      <w:start w:val="1"/>
      <w:numFmt w:val="lowerRoman"/>
      <w:lvlText w:val="%6."/>
      <w:lvlJc w:val="right"/>
      <w:pPr>
        <w:tabs>
          <w:tab w:val="num" w:pos="4320"/>
        </w:tabs>
        <w:ind w:left="4320" w:hanging="180"/>
      </w:pPr>
    </w:lvl>
    <w:lvl w:ilvl="6" w:tplc="241A000F" w:tentative="1">
      <w:start w:val="1"/>
      <w:numFmt w:val="decimal"/>
      <w:lvlText w:val="%7."/>
      <w:lvlJc w:val="left"/>
      <w:pPr>
        <w:tabs>
          <w:tab w:val="num" w:pos="5040"/>
        </w:tabs>
        <w:ind w:left="5040" w:hanging="360"/>
      </w:pPr>
    </w:lvl>
    <w:lvl w:ilvl="7" w:tplc="241A0019" w:tentative="1">
      <w:start w:val="1"/>
      <w:numFmt w:val="lowerLetter"/>
      <w:lvlText w:val="%8."/>
      <w:lvlJc w:val="left"/>
      <w:pPr>
        <w:tabs>
          <w:tab w:val="num" w:pos="5760"/>
        </w:tabs>
        <w:ind w:left="5760" w:hanging="360"/>
      </w:pPr>
    </w:lvl>
    <w:lvl w:ilvl="8" w:tplc="241A001B" w:tentative="1">
      <w:start w:val="1"/>
      <w:numFmt w:val="lowerRoman"/>
      <w:lvlText w:val="%9."/>
      <w:lvlJc w:val="right"/>
      <w:pPr>
        <w:tabs>
          <w:tab w:val="num" w:pos="6480"/>
        </w:tabs>
        <w:ind w:left="6480" w:hanging="180"/>
      </w:pPr>
    </w:lvl>
  </w:abstractNum>
  <w:abstractNum w:abstractNumId="18" w15:restartNumberingAfterBreak="0">
    <w:nsid w:val="16487EF2"/>
    <w:multiLevelType w:val="hybridMultilevel"/>
    <w:tmpl w:val="0C545D84"/>
    <w:lvl w:ilvl="0" w:tplc="241A0011">
      <w:start w:val="1"/>
      <w:numFmt w:val="decimal"/>
      <w:lvlText w:val="%1)"/>
      <w:lvlJc w:val="left"/>
      <w:pPr>
        <w:tabs>
          <w:tab w:val="num" w:pos="720"/>
        </w:tabs>
        <w:ind w:left="720" w:hanging="360"/>
      </w:pPr>
      <w:rPr>
        <w:rFonts w:hint="default"/>
      </w:rPr>
    </w:lvl>
    <w:lvl w:ilvl="1" w:tplc="241A0019" w:tentative="1">
      <w:start w:val="1"/>
      <w:numFmt w:val="lowerLetter"/>
      <w:lvlText w:val="%2."/>
      <w:lvlJc w:val="left"/>
      <w:pPr>
        <w:tabs>
          <w:tab w:val="num" w:pos="1440"/>
        </w:tabs>
        <w:ind w:left="1440" w:hanging="360"/>
      </w:pPr>
    </w:lvl>
    <w:lvl w:ilvl="2" w:tplc="241A001B" w:tentative="1">
      <w:start w:val="1"/>
      <w:numFmt w:val="lowerRoman"/>
      <w:lvlText w:val="%3."/>
      <w:lvlJc w:val="right"/>
      <w:pPr>
        <w:tabs>
          <w:tab w:val="num" w:pos="2160"/>
        </w:tabs>
        <w:ind w:left="2160" w:hanging="180"/>
      </w:pPr>
    </w:lvl>
    <w:lvl w:ilvl="3" w:tplc="241A000F" w:tentative="1">
      <w:start w:val="1"/>
      <w:numFmt w:val="decimal"/>
      <w:lvlText w:val="%4."/>
      <w:lvlJc w:val="left"/>
      <w:pPr>
        <w:tabs>
          <w:tab w:val="num" w:pos="2880"/>
        </w:tabs>
        <w:ind w:left="2880" w:hanging="360"/>
      </w:pPr>
    </w:lvl>
    <w:lvl w:ilvl="4" w:tplc="241A0019" w:tentative="1">
      <w:start w:val="1"/>
      <w:numFmt w:val="lowerLetter"/>
      <w:lvlText w:val="%5."/>
      <w:lvlJc w:val="left"/>
      <w:pPr>
        <w:tabs>
          <w:tab w:val="num" w:pos="3600"/>
        </w:tabs>
        <w:ind w:left="3600" w:hanging="360"/>
      </w:pPr>
    </w:lvl>
    <w:lvl w:ilvl="5" w:tplc="241A001B" w:tentative="1">
      <w:start w:val="1"/>
      <w:numFmt w:val="lowerRoman"/>
      <w:lvlText w:val="%6."/>
      <w:lvlJc w:val="right"/>
      <w:pPr>
        <w:tabs>
          <w:tab w:val="num" w:pos="4320"/>
        </w:tabs>
        <w:ind w:left="4320" w:hanging="180"/>
      </w:pPr>
    </w:lvl>
    <w:lvl w:ilvl="6" w:tplc="241A000F" w:tentative="1">
      <w:start w:val="1"/>
      <w:numFmt w:val="decimal"/>
      <w:lvlText w:val="%7."/>
      <w:lvlJc w:val="left"/>
      <w:pPr>
        <w:tabs>
          <w:tab w:val="num" w:pos="5040"/>
        </w:tabs>
        <w:ind w:left="5040" w:hanging="360"/>
      </w:pPr>
    </w:lvl>
    <w:lvl w:ilvl="7" w:tplc="241A0019" w:tentative="1">
      <w:start w:val="1"/>
      <w:numFmt w:val="lowerLetter"/>
      <w:lvlText w:val="%8."/>
      <w:lvlJc w:val="left"/>
      <w:pPr>
        <w:tabs>
          <w:tab w:val="num" w:pos="5760"/>
        </w:tabs>
        <w:ind w:left="5760" w:hanging="360"/>
      </w:pPr>
    </w:lvl>
    <w:lvl w:ilvl="8" w:tplc="241A001B" w:tentative="1">
      <w:start w:val="1"/>
      <w:numFmt w:val="lowerRoman"/>
      <w:lvlText w:val="%9."/>
      <w:lvlJc w:val="right"/>
      <w:pPr>
        <w:tabs>
          <w:tab w:val="num" w:pos="6480"/>
        </w:tabs>
        <w:ind w:left="6480" w:hanging="180"/>
      </w:pPr>
    </w:lvl>
  </w:abstractNum>
  <w:abstractNum w:abstractNumId="19" w15:restartNumberingAfterBreak="0">
    <w:nsid w:val="18011860"/>
    <w:multiLevelType w:val="hybridMultilevel"/>
    <w:tmpl w:val="1862CD6E"/>
    <w:lvl w:ilvl="0" w:tplc="A95A8E0C">
      <w:start w:val="6"/>
      <w:numFmt w:val="bullet"/>
      <w:lvlText w:val="-"/>
      <w:lvlJc w:val="left"/>
      <w:pPr>
        <w:ind w:left="765" w:hanging="360"/>
      </w:pPr>
      <w:rPr>
        <w:rFonts w:ascii="Times New Roman" w:eastAsia="Times New Roman" w:hAnsi="Times New Roman" w:cs="Times New Roman" w:hint="default"/>
        <w:color w:val="auto"/>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21364F96"/>
    <w:multiLevelType w:val="hybridMultilevel"/>
    <w:tmpl w:val="49F82C36"/>
    <w:lvl w:ilvl="0" w:tplc="9CA4B5C2">
      <w:numFmt w:val="bullet"/>
      <w:lvlText w:val="-"/>
      <w:lvlJc w:val="left"/>
      <w:pPr>
        <w:ind w:left="1065" w:hanging="360"/>
      </w:pPr>
      <w:rPr>
        <w:rFonts w:ascii="Times New Roman" w:eastAsia="Times New Roman" w:hAnsi="Times New Roman" w:cs="Times New Roman"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21" w15:restartNumberingAfterBreak="0">
    <w:nsid w:val="21A26AEB"/>
    <w:multiLevelType w:val="multilevel"/>
    <w:tmpl w:val="DCFC3CD6"/>
    <w:lvl w:ilvl="0">
      <w:start w:val="3"/>
      <w:numFmt w:val="decimal"/>
      <w:lvlText w:val="%1)"/>
      <w:lvlJc w:val="left"/>
      <w:pPr>
        <w:tabs>
          <w:tab w:val="num" w:pos="720"/>
        </w:tabs>
        <w:ind w:left="720" w:hanging="360"/>
      </w:pPr>
      <w:rPr>
        <w:rFonts w:ascii="Times New Roman" w:eastAsia="Times New Roman" w:hAnsi="Times New Roman" w:cs="Times New Roman"/>
        <w:lang w:val="sr-Cyrl-R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15:restartNumberingAfterBreak="0">
    <w:nsid w:val="23CB5EF8"/>
    <w:multiLevelType w:val="hybridMultilevel"/>
    <w:tmpl w:val="E65E64D8"/>
    <w:lvl w:ilvl="0" w:tplc="3A923B50">
      <w:start w:val="1"/>
      <w:numFmt w:val="decimal"/>
      <w:lvlText w:val="%1."/>
      <w:lvlJc w:val="left"/>
      <w:pPr>
        <w:ind w:left="1080" w:hanging="360"/>
      </w:pPr>
      <w:rPr>
        <w:rFonts w:hint="default"/>
        <w:b w:val="0"/>
        <w:color w:val="000000"/>
      </w:r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15:restartNumberingAfterBreak="0">
    <w:nsid w:val="2463348B"/>
    <w:multiLevelType w:val="hybridMultilevel"/>
    <w:tmpl w:val="FA0C43C0"/>
    <w:lvl w:ilvl="0" w:tplc="241A0011">
      <w:start w:val="1"/>
      <w:numFmt w:val="decimal"/>
      <w:lvlText w:val="%1)"/>
      <w:lvlJc w:val="left"/>
      <w:pPr>
        <w:tabs>
          <w:tab w:val="num" w:pos="720"/>
        </w:tabs>
        <w:ind w:left="720" w:hanging="360"/>
      </w:pPr>
      <w:rPr>
        <w:rFonts w:hint="default"/>
      </w:rPr>
    </w:lvl>
    <w:lvl w:ilvl="1" w:tplc="241A0019" w:tentative="1">
      <w:start w:val="1"/>
      <w:numFmt w:val="lowerLetter"/>
      <w:lvlText w:val="%2."/>
      <w:lvlJc w:val="left"/>
      <w:pPr>
        <w:tabs>
          <w:tab w:val="num" w:pos="1440"/>
        </w:tabs>
        <w:ind w:left="1440" w:hanging="360"/>
      </w:pPr>
    </w:lvl>
    <w:lvl w:ilvl="2" w:tplc="241A001B" w:tentative="1">
      <w:start w:val="1"/>
      <w:numFmt w:val="lowerRoman"/>
      <w:lvlText w:val="%3."/>
      <w:lvlJc w:val="right"/>
      <w:pPr>
        <w:tabs>
          <w:tab w:val="num" w:pos="2160"/>
        </w:tabs>
        <w:ind w:left="2160" w:hanging="180"/>
      </w:pPr>
    </w:lvl>
    <w:lvl w:ilvl="3" w:tplc="241A000F" w:tentative="1">
      <w:start w:val="1"/>
      <w:numFmt w:val="decimal"/>
      <w:lvlText w:val="%4."/>
      <w:lvlJc w:val="left"/>
      <w:pPr>
        <w:tabs>
          <w:tab w:val="num" w:pos="2880"/>
        </w:tabs>
        <w:ind w:left="2880" w:hanging="360"/>
      </w:pPr>
    </w:lvl>
    <w:lvl w:ilvl="4" w:tplc="241A0019" w:tentative="1">
      <w:start w:val="1"/>
      <w:numFmt w:val="lowerLetter"/>
      <w:lvlText w:val="%5."/>
      <w:lvlJc w:val="left"/>
      <w:pPr>
        <w:tabs>
          <w:tab w:val="num" w:pos="3600"/>
        </w:tabs>
        <w:ind w:left="3600" w:hanging="360"/>
      </w:pPr>
    </w:lvl>
    <w:lvl w:ilvl="5" w:tplc="241A001B" w:tentative="1">
      <w:start w:val="1"/>
      <w:numFmt w:val="lowerRoman"/>
      <w:lvlText w:val="%6."/>
      <w:lvlJc w:val="right"/>
      <w:pPr>
        <w:tabs>
          <w:tab w:val="num" w:pos="4320"/>
        </w:tabs>
        <w:ind w:left="4320" w:hanging="180"/>
      </w:pPr>
    </w:lvl>
    <w:lvl w:ilvl="6" w:tplc="241A000F" w:tentative="1">
      <w:start w:val="1"/>
      <w:numFmt w:val="decimal"/>
      <w:lvlText w:val="%7."/>
      <w:lvlJc w:val="left"/>
      <w:pPr>
        <w:tabs>
          <w:tab w:val="num" w:pos="5040"/>
        </w:tabs>
        <w:ind w:left="5040" w:hanging="360"/>
      </w:pPr>
    </w:lvl>
    <w:lvl w:ilvl="7" w:tplc="241A0019" w:tentative="1">
      <w:start w:val="1"/>
      <w:numFmt w:val="lowerLetter"/>
      <w:lvlText w:val="%8."/>
      <w:lvlJc w:val="left"/>
      <w:pPr>
        <w:tabs>
          <w:tab w:val="num" w:pos="5760"/>
        </w:tabs>
        <w:ind w:left="5760" w:hanging="360"/>
      </w:pPr>
    </w:lvl>
    <w:lvl w:ilvl="8" w:tplc="241A001B" w:tentative="1">
      <w:start w:val="1"/>
      <w:numFmt w:val="lowerRoman"/>
      <w:lvlText w:val="%9."/>
      <w:lvlJc w:val="right"/>
      <w:pPr>
        <w:tabs>
          <w:tab w:val="num" w:pos="6480"/>
        </w:tabs>
        <w:ind w:left="6480" w:hanging="180"/>
      </w:pPr>
    </w:lvl>
  </w:abstractNum>
  <w:abstractNum w:abstractNumId="24" w15:restartNumberingAfterBreak="0">
    <w:nsid w:val="268F06C8"/>
    <w:multiLevelType w:val="hybridMultilevel"/>
    <w:tmpl w:val="98741E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35A6705A"/>
    <w:multiLevelType w:val="hybridMultilevel"/>
    <w:tmpl w:val="E826B7AC"/>
    <w:lvl w:ilvl="0" w:tplc="36AA8494">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0925396"/>
    <w:multiLevelType w:val="multilevel"/>
    <w:tmpl w:val="D9A8B470"/>
    <w:lvl w:ilvl="0">
      <w:start w:val="3"/>
      <w:numFmt w:val="decimal"/>
      <w:lvlText w:val="%1)"/>
      <w:lvlJc w:val="left"/>
      <w:pPr>
        <w:tabs>
          <w:tab w:val="num" w:pos="720"/>
        </w:tabs>
        <w:ind w:left="720" w:hanging="360"/>
      </w:pPr>
      <w:rPr>
        <w:rFonts w:ascii="Times New Roman" w:eastAsia="Times New Roman" w:hAnsi="Times New Roman" w:cs="Times New Roman"/>
        <w:lang w:val="sr-Cyrl-R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15:restartNumberingAfterBreak="0">
    <w:nsid w:val="483F5553"/>
    <w:multiLevelType w:val="hybridMultilevel"/>
    <w:tmpl w:val="39689B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AB25D6C"/>
    <w:multiLevelType w:val="hybridMultilevel"/>
    <w:tmpl w:val="EB0A8180"/>
    <w:lvl w:ilvl="0" w:tplc="241A0011">
      <w:start w:val="4"/>
      <w:numFmt w:val="decimal"/>
      <w:lvlText w:val="%1)"/>
      <w:lvlJc w:val="left"/>
      <w:pPr>
        <w:tabs>
          <w:tab w:val="num" w:pos="720"/>
        </w:tabs>
        <w:ind w:left="720" w:hanging="360"/>
      </w:pPr>
      <w:rPr>
        <w:rFonts w:hint="default"/>
      </w:rPr>
    </w:lvl>
    <w:lvl w:ilvl="1" w:tplc="241A0019" w:tentative="1">
      <w:start w:val="1"/>
      <w:numFmt w:val="lowerLetter"/>
      <w:lvlText w:val="%2."/>
      <w:lvlJc w:val="left"/>
      <w:pPr>
        <w:tabs>
          <w:tab w:val="num" w:pos="1440"/>
        </w:tabs>
        <w:ind w:left="1440" w:hanging="360"/>
      </w:pPr>
    </w:lvl>
    <w:lvl w:ilvl="2" w:tplc="241A001B" w:tentative="1">
      <w:start w:val="1"/>
      <w:numFmt w:val="lowerRoman"/>
      <w:lvlText w:val="%3."/>
      <w:lvlJc w:val="right"/>
      <w:pPr>
        <w:tabs>
          <w:tab w:val="num" w:pos="2160"/>
        </w:tabs>
        <w:ind w:left="2160" w:hanging="180"/>
      </w:pPr>
    </w:lvl>
    <w:lvl w:ilvl="3" w:tplc="241A000F" w:tentative="1">
      <w:start w:val="1"/>
      <w:numFmt w:val="decimal"/>
      <w:lvlText w:val="%4."/>
      <w:lvlJc w:val="left"/>
      <w:pPr>
        <w:tabs>
          <w:tab w:val="num" w:pos="2880"/>
        </w:tabs>
        <w:ind w:left="2880" w:hanging="360"/>
      </w:pPr>
    </w:lvl>
    <w:lvl w:ilvl="4" w:tplc="241A0019" w:tentative="1">
      <w:start w:val="1"/>
      <w:numFmt w:val="lowerLetter"/>
      <w:lvlText w:val="%5."/>
      <w:lvlJc w:val="left"/>
      <w:pPr>
        <w:tabs>
          <w:tab w:val="num" w:pos="3600"/>
        </w:tabs>
        <w:ind w:left="3600" w:hanging="360"/>
      </w:pPr>
    </w:lvl>
    <w:lvl w:ilvl="5" w:tplc="241A001B" w:tentative="1">
      <w:start w:val="1"/>
      <w:numFmt w:val="lowerRoman"/>
      <w:lvlText w:val="%6."/>
      <w:lvlJc w:val="right"/>
      <w:pPr>
        <w:tabs>
          <w:tab w:val="num" w:pos="4320"/>
        </w:tabs>
        <w:ind w:left="4320" w:hanging="180"/>
      </w:pPr>
    </w:lvl>
    <w:lvl w:ilvl="6" w:tplc="241A000F" w:tentative="1">
      <w:start w:val="1"/>
      <w:numFmt w:val="decimal"/>
      <w:lvlText w:val="%7."/>
      <w:lvlJc w:val="left"/>
      <w:pPr>
        <w:tabs>
          <w:tab w:val="num" w:pos="5040"/>
        </w:tabs>
        <w:ind w:left="5040" w:hanging="360"/>
      </w:pPr>
    </w:lvl>
    <w:lvl w:ilvl="7" w:tplc="241A0019" w:tentative="1">
      <w:start w:val="1"/>
      <w:numFmt w:val="lowerLetter"/>
      <w:lvlText w:val="%8."/>
      <w:lvlJc w:val="left"/>
      <w:pPr>
        <w:tabs>
          <w:tab w:val="num" w:pos="5760"/>
        </w:tabs>
        <w:ind w:left="5760" w:hanging="360"/>
      </w:pPr>
    </w:lvl>
    <w:lvl w:ilvl="8" w:tplc="241A001B" w:tentative="1">
      <w:start w:val="1"/>
      <w:numFmt w:val="lowerRoman"/>
      <w:lvlText w:val="%9."/>
      <w:lvlJc w:val="right"/>
      <w:pPr>
        <w:tabs>
          <w:tab w:val="num" w:pos="6480"/>
        </w:tabs>
        <w:ind w:left="6480" w:hanging="180"/>
      </w:pPr>
    </w:lvl>
  </w:abstractNum>
  <w:abstractNum w:abstractNumId="29" w15:restartNumberingAfterBreak="0">
    <w:nsid w:val="4CEB0E3D"/>
    <w:multiLevelType w:val="hybridMultilevel"/>
    <w:tmpl w:val="12BC0A56"/>
    <w:lvl w:ilvl="0" w:tplc="E14A6982">
      <w:start w:val="1"/>
      <w:numFmt w:val="decimal"/>
      <w:lvlText w:val="%1."/>
      <w:lvlJc w:val="left"/>
      <w:pPr>
        <w:ind w:left="1080" w:hanging="360"/>
      </w:pPr>
      <w:rPr>
        <w:rFonts w:hint="default"/>
        <w:color w:val="00000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 w15:restartNumberingAfterBreak="0">
    <w:nsid w:val="4DC95023"/>
    <w:multiLevelType w:val="hybridMultilevel"/>
    <w:tmpl w:val="02282008"/>
    <w:lvl w:ilvl="0" w:tplc="53B0EA42">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6F837AA"/>
    <w:multiLevelType w:val="hybridMultilevel"/>
    <w:tmpl w:val="CCBAA812"/>
    <w:lvl w:ilvl="0" w:tplc="BB0E9B06">
      <w:start w:val="4"/>
      <w:numFmt w:val="decimal"/>
      <w:lvlText w:val="%1"/>
      <w:lvlJc w:val="left"/>
      <w:pPr>
        <w:tabs>
          <w:tab w:val="num" w:pos="720"/>
        </w:tabs>
        <w:ind w:left="720" w:hanging="360"/>
      </w:pPr>
      <w:rPr>
        <w:rFonts w:hint="default"/>
      </w:rPr>
    </w:lvl>
    <w:lvl w:ilvl="1" w:tplc="241A0019" w:tentative="1">
      <w:start w:val="1"/>
      <w:numFmt w:val="lowerLetter"/>
      <w:lvlText w:val="%2."/>
      <w:lvlJc w:val="left"/>
      <w:pPr>
        <w:tabs>
          <w:tab w:val="num" w:pos="1440"/>
        </w:tabs>
        <w:ind w:left="1440" w:hanging="360"/>
      </w:pPr>
    </w:lvl>
    <w:lvl w:ilvl="2" w:tplc="241A001B" w:tentative="1">
      <w:start w:val="1"/>
      <w:numFmt w:val="lowerRoman"/>
      <w:lvlText w:val="%3."/>
      <w:lvlJc w:val="right"/>
      <w:pPr>
        <w:tabs>
          <w:tab w:val="num" w:pos="2160"/>
        </w:tabs>
        <w:ind w:left="2160" w:hanging="180"/>
      </w:pPr>
    </w:lvl>
    <w:lvl w:ilvl="3" w:tplc="241A000F" w:tentative="1">
      <w:start w:val="1"/>
      <w:numFmt w:val="decimal"/>
      <w:lvlText w:val="%4."/>
      <w:lvlJc w:val="left"/>
      <w:pPr>
        <w:tabs>
          <w:tab w:val="num" w:pos="2880"/>
        </w:tabs>
        <w:ind w:left="2880" w:hanging="360"/>
      </w:pPr>
    </w:lvl>
    <w:lvl w:ilvl="4" w:tplc="241A0019" w:tentative="1">
      <w:start w:val="1"/>
      <w:numFmt w:val="lowerLetter"/>
      <w:lvlText w:val="%5."/>
      <w:lvlJc w:val="left"/>
      <w:pPr>
        <w:tabs>
          <w:tab w:val="num" w:pos="3600"/>
        </w:tabs>
        <w:ind w:left="3600" w:hanging="360"/>
      </w:pPr>
    </w:lvl>
    <w:lvl w:ilvl="5" w:tplc="241A001B" w:tentative="1">
      <w:start w:val="1"/>
      <w:numFmt w:val="lowerRoman"/>
      <w:lvlText w:val="%6."/>
      <w:lvlJc w:val="right"/>
      <w:pPr>
        <w:tabs>
          <w:tab w:val="num" w:pos="4320"/>
        </w:tabs>
        <w:ind w:left="4320" w:hanging="180"/>
      </w:pPr>
    </w:lvl>
    <w:lvl w:ilvl="6" w:tplc="241A000F" w:tentative="1">
      <w:start w:val="1"/>
      <w:numFmt w:val="decimal"/>
      <w:lvlText w:val="%7."/>
      <w:lvlJc w:val="left"/>
      <w:pPr>
        <w:tabs>
          <w:tab w:val="num" w:pos="5040"/>
        </w:tabs>
        <w:ind w:left="5040" w:hanging="360"/>
      </w:pPr>
    </w:lvl>
    <w:lvl w:ilvl="7" w:tplc="241A0019" w:tentative="1">
      <w:start w:val="1"/>
      <w:numFmt w:val="lowerLetter"/>
      <w:lvlText w:val="%8."/>
      <w:lvlJc w:val="left"/>
      <w:pPr>
        <w:tabs>
          <w:tab w:val="num" w:pos="5760"/>
        </w:tabs>
        <w:ind w:left="5760" w:hanging="360"/>
      </w:pPr>
    </w:lvl>
    <w:lvl w:ilvl="8" w:tplc="241A001B" w:tentative="1">
      <w:start w:val="1"/>
      <w:numFmt w:val="lowerRoman"/>
      <w:lvlText w:val="%9."/>
      <w:lvlJc w:val="right"/>
      <w:pPr>
        <w:tabs>
          <w:tab w:val="num" w:pos="6480"/>
        </w:tabs>
        <w:ind w:left="6480" w:hanging="180"/>
      </w:pPr>
    </w:lvl>
  </w:abstractNum>
  <w:abstractNum w:abstractNumId="32" w15:restartNumberingAfterBreak="0">
    <w:nsid w:val="594D2176"/>
    <w:multiLevelType w:val="hybridMultilevel"/>
    <w:tmpl w:val="065A260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F7721A0"/>
    <w:multiLevelType w:val="hybridMultilevel"/>
    <w:tmpl w:val="CE0AF982"/>
    <w:lvl w:ilvl="0" w:tplc="BB483FF4">
      <w:numFmt w:val="bullet"/>
      <w:pStyle w:val="crtice"/>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37604B"/>
    <w:multiLevelType w:val="hybridMultilevel"/>
    <w:tmpl w:val="B40E2F2E"/>
    <w:lvl w:ilvl="0" w:tplc="0409000F">
      <w:start w:val="1"/>
      <w:numFmt w:val="decimal"/>
      <w:lvlText w:val="%1."/>
      <w:lvlJc w:val="left"/>
      <w:pPr>
        <w:ind w:left="1546" w:hanging="360"/>
      </w:pPr>
    </w:lvl>
    <w:lvl w:ilvl="1" w:tplc="04090019" w:tentative="1">
      <w:start w:val="1"/>
      <w:numFmt w:val="lowerLetter"/>
      <w:lvlText w:val="%2."/>
      <w:lvlJc w:val="left"/>
      <w:pPr>
        <w:ind w:left="2266" w:hanging="360"/>
      </w:pPr>
    </w:lvl>
    <w:lvl w:ilvl="2" w:tplc="0409001B" w:tentative="1">
      <w:start w:val="1"/>
      <w:numFmt w:val="lowerRoman"/>
      <w:lvlText w:val="%3."/>
      <w:lvlJc w:val="right"/>
      <w:pPr>
        <w:ind w:left="2986" w:hanging="180"/>
      </w:pPr>
    </w:lvl>
    <w:lvl w:ilvl="3" w:tplc="0409000F" w:tentative="1">
      <w:start w:val="1"/>
      <w:numFmt w:val="decimal"/>
      <w:lvlText w:val="%4."/>
      <w:lvlJc w:val="left"/>
      <w:pPr>
        <w:ind w:left="3706" w:hanging="360"/>
      </w:pPr>
    </w:lvl>
    <w:lvl w:ilvl="4" w:tplc="04090019" w:tentative="1">
      <w:start w:val="1"/>
      <w:numFmt w:val="lowerLetter"/>
      <w:lvlText w:val="%5."/>
      <w:lvlJc w:val="left"/>
      <w:pPr>
        <w:ind w:left="4426" w:hanging="360"/>
      </w:pPr>
    </w:lvl>
    <w:lvl w:ilvl="5" w:tplc="0409001B" w:tentative="1">
      <w:start w:val="1"/>
      <w:numFmt w:val="lowerRoman"/>
      <w:lvlText w:val="%6."/>
      <w:lvlJc w:val="right"/>
      <w:pPr>
        <w:ind w:left="5146" w:hanging="180"/>
      </w:pPr>
    </w:lvl>
    <w:lvl w:ilvl="6" w:tplc="0409000F" w:tentative="1">
      <w:start w:val="1"/>
      <w:numFmt w:val="decimal"/>
      <w:lvlText w:val="%7."/>
      <w:lvlJc w:val="left"/>
      <w:pPr>
        <w:ind w:left="5866" w:hanging="360"/>
      </w:pPr>
    </w:lvl>
    <w:lvl w:ilvl="7" w:tplc="04090019" w:tentative="1">
      <w:start w:val="1"/>
      <w:numFmt w:val="lowerLetter"/>
      <w:lvlText w:val="%8."/>
      <w:lvlJc w:val="left"/>
      <w:pPr>
        <w:ind w:left="6586" w:hanging="360"/>
      </w:pPr>
    </w:lvl>
    <w:lvl w:ilvl="8" w:tplc="0409001B" w:tentative="1">
      <w:start w:val="1"/>
      <w:numFmt w:val="lowerRoman"/>
      <w:lvlText w:val="%9."/>
      <w:lvlJc w:val="right"/>
      <w:pPr>
        <w:ind w:left="7306" w:hanging="180"/>
      </w:pPr>
    </w:lvl>
  </w:abstractNum>
  <w:abstractNum w:abstractNumId="35" w15:restartNumberingAfterBreak="0">
    <w:nsid w:val="62FF1F2F"/>
    <w:multiLevelType w:val="hybridMultilevel"/>
    <w:tmpl w:val="10EED5BA"/>
    <w:lvl w:ilvl="0" w:tplc="304A0646">
      <w:numFmt w:val="bullet"/>
      <w:lvlText w:val="-"/>
      <w:lvlJc w:val="left"/>
      <w:pPr>
        <w:ind w:left="360" w:hanging="360"/>
      </w:pPr>
      <w:rPr>
        <w:rFonts w:ascii="Calibri" w:eastAsia="Calibri" w:hAnsi="Calibri" w:cs="Times New Roman" w:hint="default"/>
      </w:rPr>
    </w:lvl>
    <w:lvl w:ilvl="1" w:tplc="081A0003" w:tentative="1">
      <w:start w:val="1"/>
      <w:numFmt w:val="bullet"/>
      <w:lvlText w:val="o"/>
      <w:lvlJc w:val="left"/>
      <w:pPr>
        <w:ind w:left="1080" w:hanging="360"/>
      </w:pPr>
      <w:rPr>
        <w:rFonts w:ascii="Courier New" w:hAnsi="Courier New" w:cs="Courier New" w:hint="default"/>
      </w:rPr>
    </w:lvl>
    <w:lvl w:ilvl="2" w:tplc="081A0005" w:tentative="1">
      <w:start w:val="1"/>
      <w:numFmt w:val="bullet"/>
      <w:lvlText w:val=""/>
      <w:lvlJc w:val="left"/>
      <w:pPr>
        <w:ind w:left="1800" w:hanging="360"/>
      </w:pPr>
      <w:rPr>
        <w:rFonts w:ascii="Wingdings" w:hAnsi="Wingdings" w:hint="default"/>
      </w:rPr>
    </w:lvl>
    <w:lvl w:ilvl="3" w:tplc="081A0001" w:tentative="1">
      <w:start w:val="1"/>
      <w:numFmt w:val="bullet"/>
      <w:lvlText w:val=""/>
      <w:lvlJc w:val="left"/>
      <w:pPr>
        <w:ind w:left="2520" w:hanging="360"/>
      </w:pPr>
      <w:rPr>
        <w:rFonts w:ascii="Symbol" w:hAnsi="Symbol" w:hint="default"/>
      </w:rPr>
    </w:lvl>
    <w:lvl w:ilvl="4" w:tplc="081A0003" w:tentative="1">
      <w:start w:val="1"/>
      <w:numFmt w:val="bullet"/>
      <w:lvlText w:val="o"/>
      <w:lvlJc w:val="left"/>
      <w:pPr>
        <w:ind w:left="3240" w:hanging="360"/>
      </w:pPr>
      <w:rPr>
        <w:rFonts w:ascii="Courier New" w:hAnsi="Courier New" w:cs="Courier New" w:hint="default"/>
      </w:rPr>
    </w:lvl>
    <w:lvl w:ilvl="5" w:tplc="081A0005" w:tentative="1">
      <w:start w:val="1"/>
      <w:numFmt w:val="bullet"/>
      <w:lvlText w:val=""/>
      <w:lvlJc w:val="left"/>
      <w:pPr>
        <w:ind w:left="3960" w:hanging="360"/>
      </w:pPr>
      <w:rPr>
        <w:rFonts w:ascii="Wingdings" w:hAnsi="Wingdings" w:hint="default"/>
      </w:rPr>
    </w:lvl>
    <w:lvl w:ilvl="6" w:tplc="081A0001" w:tentative="1">
      <w:start w:val="1"/>
      <w:numFmt w:val="bullet"/>
      <w:lvlText w:val=""/>
      <w:lvlJc w:val="left"/>
      <w:pPr>
        <w:ind w:left="4680" w:hanging="360"/>
      </w:pPr>
      <w:rPr>
        <w:rFonts w:ascii="Symbol" w:hAnsi="Symbol" w:hint="default"/>
      </w:rPr>
    </w:lvl>
    <w:lvl w:ilvl="7" w:tplc="081A0003" w:tentative="1">
      <w:start w:val="1"/>
      <w:numFmt w:val="bullet"/>
      <w:lvlText w:val="o"/>
      <w:lvlJc w:val="left"/>
      <w:pPr>
        <w:ind w:left="5400" w:hanging="360"/>
      </w:pPr>
      <w:rPr>
        <w:rFonts w:ascii="Courier New" w:hAnsi="Courier New" w:cs="Courier New" w:hint="default"/>
      </w:rPr>
    </w:lvl>
    <w:lvl w:ilvl="8" w:tplc="081A0005" w:tentative="1">
      <w:start w:val="1"/>
      <w:numFmt w:val="bullet"/>
      <w:lvlText w:val=""/>
      <w:lvlJc w:val="left"/>
      <w:pPr>
        <w:ind w:left="6120" w:hanging="360"/>
      </w:pPr>
      <w:rPr>
        <w:rFonts w:ascii="Wingdings" w:hAnsi="Wingdings" w:hint="default"/>
      </w:rPr>
    </w:lvl>
  </w:abstractNum>
  <w:abstractNum w:abstractNumId="36" w15:restartNumberingAfterBreak="0">
    <w:nsid w:val="6756279D"/>
    <w:multiLevelType w:val="multilevel"/>
    <w:tmpl w:val="D9A8B470"/>
    <w:lvl w:ilvl="0">
      <w:start w:val="3"/>
      <w:numFmt w:val="decimal"/>
      <w:lvlText w:val="%1)"/>
      <w:lvlJc w:val="left"/>
      <w:pPr>
        <w:tabs>
          <w:tab w:val="num" w:pos="720"/>
        </w:tabs>
        <w:ind w:left="720" w:hanging="360"/>
      </w:pPr>
      <w:rPr>
        <w:rFonts w:ascii="Times New Roman" w:eastAsia="Times New Roman" w:hAnsi="Times New Roman" w:cs="Times New Roman"/>
        <w:lang w:val="sr-Cyrl-R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7" w15:restartNumberingAfterBreak="0">
    <w:nsid w:val="68112049"/>
    <w:multiLevelType w:val="hybridMultilevel"/>
    <w:tmpl w:val="8F08A3BC"/>
    <w:lvl w:ilvl="0" w:tplc="9F6A54E6">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38" w15:restartNumberingAfterBreak="0">
    <w:nsid w:val="6AAE6EFF"/>
    <w:multiLevelType w:val="hybridMultilevel"/>
    <w:tmpl w:val="CA6292A4"/>
    <w:lvl w:ilvl="0" w:tplc="241A0011">
      <w:start w:val="1"/>
      <w:numFmt w:val="decimal"/>
      <w:lvlText w:val="%1)"/>
      <w:lvlJc w:val="left"/>
      <w:pPr>
        <w:tabs>
          <w:tab w:val="num" w:pos="720"/>
        </w:tabs>
        <w:ind w:left="720" w:hanging="360"/>
      </w:pPr>
      <w:rPr>
        <w:rFonts w:hint="default"/>
      </w:rPr>
    </w:lvl>
    <w:lvl w:ilvl="1" w:tplc="241A0019" w:tentative="1">
      <w:start w:val="1"/>
      <w:numFmt w:val="lowerLetter"/>
      <w:lvlText w:val="%2."/>
      <w:lvlJc w:val="left"/>
      <w:pPr>
        <w:tabs>
          <w:tab w:val="num" w:pos="1440"/>
        </w:tabs>
        <w:ind w:left="1440" w:hanging="360"/>
      </w:pPr>
    </w:lvl>
    <w:lvl w:ilvl="2" w:tplc="241A001B" w:tentative="1">
      <w:start w:val="1"/>
      <w:numFmt w:val="lowerRoman"/>
      <w:lvlText w:val="%3."/>
      <w:lvlJc w:val="right"/>
      <w:pPr>
        <w:tabs>
          <w:tab w:val="num" w:pos="2160"/>
        </w:tabs>
        <w:ind w:left="2160" w:hanging="180"/>
      </w:pPr>
    </w:lvl>
    <w:lvl w:ilvl="3" w:tplc="241A000F" w:tentative="1">
      <w:start w:val="1"/>
      <w:numFmt w:val="decimal"/>
      <w:lvlText w:val="%4."/>
      <w:lvlJc w:val="left"/>
      <w:pPr>
        <w:tabs>
          <w:tab w:val="num" w:pos="2880"/>
        </w:tabs>
        <w:ind w:left="2880" w:hanging="360"/>
      </w:pPr>
    </w:lvl>
    <w:lvl w:ilvl="4" w:tplc="241A0019" w:tentative="1">
      <w:start w:val="1"/>
      <w:numFmt w:val="lowerLetter"/>
      <w:lvlText w:val="%5."/>
      <w:lvlJc w:val="left"/>
      <w:pPr>
        <w:tabs>
          <w:tab w:val="num" w:pos="3600"/>
        </w:tabs>
        <w:ind w:left="3600" w:hanging="360"/>
      </w:pPr>
    </w:lvl>
    <w:lvl w:ilvl="5" w:tplc="241A001B" w:tentative="1">
      <w:start w:val="1"/>
      <w:numFmt w:val="lowerRoman"/>
      <w:lvlText w:val="%6."/>
      <w:lvlJc w:val="right"/>
      <w:pPr>
        <w:tabs>
          <w:tab w:val="num" w:pos="4320"/>
        </w:tabs>
        <w:ind w:left="4320" w:hanging="180"/>
      </w:pPr>
    </w:lvl>
    <w:lvl w:ilvl="6" w:tplc="241A000F" w:tentative="1">
      <w:start w:val="1"/>
      <w:numFmt w:val="decimal"/>
      <w:lvlText w:val="%7."/>
      <w:lvlJc w:val="left"/>
      <w:pPr>
        <w:tabs>
          <w:tab w:val="num" w:pos="5040"/>
        </w:tabs>
        <w:ind w:left="5040" w:hanging="360"/>
      </w:pPr>
    </w:lvl>
    <w:lvl w:ilvl="7" w:tplc="241A0019" w:tentative="1">
      <w:start w:val="1"/>
      <w:numFmt w:val="lowerLetter"/>
      <w:lvlText w:val="%8."/>
      <w:lvlJc w:val="left"/>
      <w:pPr>
        <w:tabs>
          <w:tab w:val="num" w:pos="5760"/>
        </w:tabs>
        <w:ind w:left="5760" w:hanging="360"/>
      </w:pPr>
    </w:lvl>
    <w:lvl w:ilvl="8" w:tplc="241A001B" w:tentative="1">
      <w:start w:val="1"/>
      <w:numFmt w:val="lowerRoman"/>
      <w:lvlText w:val="%9."/>
      <w:lvlJc w:val="right"/>
      <w:pPr>
        <w:tabs>
          <w:tab w:val="num" w:pos="6480"/>
        </w:tabs>
        <w:ind w:left="6480" w:hanging="180"/>
      </w:pPr>
    </w:lvl>
  </w:abstractNum>
  <w:abstractNum w:abstractNumId="39" w15:restartNumberingAfterBreak="0">
    <w:nsid w:val="6B061333"/>
    <w:multiLevelType w:val="hybridMultilevel"/>
    <w:tmpl w:val="8186896E"/>
    <w:lvl w:ilvl="0" w:tplc="24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40" w15:restartNumberingAfterBreak="0">
    <w:nsid w:val="6C0F4511"/>
    <w:multiLevelType w:val="hybridMultilevel"/>
    <w:tmpl w:val="AD58AAB6"/>
    <w:lvl w:ilvl="0" w:tplc="08090001">
      <w:start w:val="1"/>
      <w:numFmt w:val="bullet"/>
      <w:lvlText w:val=""/>
      <w:lvlJc w:val="left"/>
      <w:pPr>
        <w:ind w:left="705" w:hanging="360"/>
      </w:pPr>
      <w:rPr>
        <w:rFonts w:ascii="Symbol" w:hAnsi="Symbol" w:hint="default"/>
      </w:rPr>
    </w:lvl>
    <w:lvl w:ilvl="1" w:tplc="08090003" w:tentative="1">
      <w:start w:val="1"/>
      <w:numFmt w:val="bullet"/>
      <w:lvlText w:val="o"/>
      <w:lvlJc w:val="left"/>
      <w:pPr>
        <w:ind w:left="1425" w:hanging="360"/>
      </w:pPr>
      <w:rPr>
        <w:rFonts w:ascii="Courier New" w:hAnsi="Courier New" w:cs="Courier New" w:hint="default"/>
      </w:rPr>
    </w:lvl>
    <w:lvl w:ilvl="2" w:tplc="08090005" w:tentative="1">
      <w:start w:val="1"/>
      <w:numFmt w:val="bullet"/>
      <w:lvlText w:val=""/>
      <w:lvlJc w:val="left"/>
      <w:pPr>
        <w:ind w:left="2145" w:hanging="360"/>
      </w:pPr>
      <w:rPr>
        <w:rFonts w:ascii="Wingdings" w:hAnsi="Wingdings" w:hint="default"/>
      </w:rPr>
    </w:lvl>
    <w:lvl w:ilvl="3" w:tplc="08090001" w:tentative="1">
      <w:start w:val="1"/>
      <w:numFmt w:val="bullet"/>
      <w:lvlText w:val=""/>
      <w:lvlJc w:val="left"/>
      <w:pPr>
        <w:ind w:left="2865" w:hanging="360"/>
      </w:pPr>
      <w:rPr>
        <w:rFonts w:ascii="Symbol" w:hAnsi="Symbol" w:hint="default"/>
      </w:rPr>
    </w:lvl>
    <w:lvl w:ilvl="4" w:tplc="08090003" w:tentative="1">
      <w:start w:val="1"/>
      <w:numFmt w:val="bullet"/>
      <w:lvlText w:val="o"/>
      <w:lvlJc w:val="left"/>
      <w:pPr>
        <w:ind w:left="3585" w:hanging="360"/>
      </w:pPr>
      <w:rPr>
        <w:rFonts w:ascii="Courier New" w:hAnsi="Courier New" w:cs="Courier New" w:hint="default"/>
      </w:rPr>
    </w:lvl>
    <w:lvl w:ilvl="5" w:tplc="08090005" w:tentative="1">
      <w:start w:val="1"/>
      <w:numFmt w:val="bullet"/>
      <w:lvlText w:val=""/>
      <w:lvlJc w:val="left"/>
      <w:pPr>
        <w:ind w:left="4305" w:hanging="360"/>
      </w:pPr>
      <w:rPr>
        <w:rFonts w:ascii="Wingdings" w:hAnsi="Wingdings" w:hint="default"/>
      </w:rPr>
    </w:lvl>
    <w:lvl w:ilvl="6" w:tplc="08090001" w:tentative="1">
      <w:start w:val="1"/>
      <w:numFmt w:val="bullet"/>
      <w:lvlText w:val=""/>
      <w:lvlJc w:val="left"/>
      <w:pPr>
        <w:ind w:left="5025" w:hanging="360"/>
      </w:pPr>
      <w:rPr>
        <w:rFonts w:ascii="Symbol" w:hAnsi="Symbol" w:hint="default"/>
      </w:rPr>
    </w:lvl>
    <w:lvl w:ilvl="7" w:tplc="08090003" w:tentative="1">
      <w:start w:val="1"/>
      <w:numFmt w:val="bullet"/>
      <w:lvlText w:val="o"/>
      <w:lvlJc w:val="left"/>
      <w:pPr>
        <w:ind w:left="5745" w:hanging="360"/>
      </w:pPr>
      <w:rPr>
        <w:rFonts w:ascii="Courier New" w:hAnsi="Courier New" w:cs="Courier New" w:hint="default"/>
      </w:rPr>
    </w:lvl>
    <w:lvl w:ilvl="8" w:tplc="08090005" w:tentative="1">
      <w:start w:val="1"/>
      <w:numFmt w:val="bullet"/>
      <w:lvlText w:val=""/>
      <w:lvlJc w:val="left"/>
      <w:pPr>
        <w:ind w:left="6465" w:hanging="360"/>
      </w:pPr>
      <w:rPr>
        <w:rFonts w:ascii="Wingdings" w:hAnsi="Wingdings" w:hint="default"/>
      </w:rPr>
    </w:lvl>
  </w:abstractNum>
  <w:abstractNum w:abstractNumId="41" w15:restartNumberingAfterBreak="0">
    <w:nsid w:val="7E497CFB"/>
    <w:multiLevelType w:val="hybridMultilevel"/>
    <w:tmpl w:val="3048961A"/>
    <w:lvl w:ilvl="0" w:tplc="241A0011">
      <w:start w:val="1"/>
      <w:numFmt w:val="decimal"/>
      <w:lvlText w:val="%1)"/>
      <w:lvlJc w:val="left"/>
      <w:pPr>
        <w:tabs>
          <w:tab w:val="num" w:pos="720"/>
        </w:tabs>
        <w:ind w:left="720" w:hanging="360"/>
      </w:pPr>
      <w:rPr>
        <w:rFonts w:hint="default"/>
      </w:rPr>
    </w:lvl>
    <w:lvl w:ilvl="1" w:tplc="241A0019" w:tentative="1">
      <w:start w:val="1"/>
      <w:numFmt w:val="lowerLetter"/>
      <w:lvlText w:val="%2."/>
      <w:lvlJc w:val="left"/>
      <w:pPr>
        <w:tabs>
          <w:tab w:val="num" w:pos="1440"/>
        </w:tabs>
        <w:ind w:left="1440" w:hanging="360"/>
      </w:pPr>
    </w:lvl>
    <w:lvl w:ilvl="2" w:tplc="241A001B" w:tentative="1">
      <w:start w:val="1"/>
      <w:numFmt w:val="lowerRoman"/>
      <w:lvlText w:val="%3."/>
      <w:lvlJc w:val="right"/>
      <w:pPr>
        <w:tabs>
          <w:tab w:val="num" w:pos="2160"/>
        </w:tabs>
        <w:ind w:left="2160" w:hanging="180"/>
      </w:pPr>
    </w:lvl>
    <w:lvl w:ilvl="3" w:tplc="241A000F" w:tentative="1">
      <w:start w:val="1"/>
      <w:numFmt w:val="decimal"/>
      <w:lvlText w:val="%4."/>
      <w:lvlJc w:val="left"/>
      <w:pPr>
        <w:tabs>
          <w:tab w:val="num" w:pos="2880"/>
        </w:tabs>
        <w:ind w:left="2880" w:hanging="360"/>
      </w:pPr>
    </w:lvl>
    <w:lvl w:ilvl="4" w:tplc="241A0019" w:tentative="1">
      <w:start w:val="1"/>
      <w:numFmt w:val="lowerLetter"/>
      <w:lvlText w:val="%5."/>
      <w:lvlJc w:val="left"/>
      <w:pPr>
        <w:tabs>
          <w:tab w:val="num" w:pos="3600"/>
        </w:tabs>
        <w:ind w:left="3600" w:hanging="360"/>
      </w:pPr>
    </w:lvl>
    <w:lvl w:ilvl="5" w:tplc="241A001B" w:tentative="1">
      <w:start w:val="1"/>
      <w:numFmt w:val="lowerRoman"/>
      <w:lvlText w:val="%6."/>
      <w:lvlJc w:val="right"/>
      <w:pPr>
        <w:tabs>
          <w:tab w:val="num" w:pos="4320"/>
        </w:tabs>
        <w:ind w:left="4320" w:hanging="180"/>
      </w:pPr>
    </w:lvl>
    <w:lvl w:ilvl="6" w:tplc="241A000F" w:tentative="1">
      <w:start w:val="1"/>
      <w:numFmt w:val="decimal"/>
      <w:lvlText w:val="%7."/>
      <w:lvlJc w:val="left"/>
      <w:pPr>
        <w:tabs>
          <w:tab w:val="num" w:pos="5040"/>
        </w:tabs>
        <w:ind w:left="5040" w:hanging="360"/>
      </w:pPr>
    </w:lvl>
    <w:lvl w:ilvl="7" w:tplc="241A0019" w:tentative="1">
      <w:start w:val="1"/>
      <w:numFmt w:val="lowerLetter"/>
      <w:lvlText w:val="%8."/>
      <w:lvlJc w:val="left"/>
      <w:pPr>
        <w:tabs>
          <w:tab w:val="num" w:pos="5760"/>
        </w:tabs>
        <w:ind w:left="5760" w:hanging="360"/>
      </w:pPr>
    </w:lvl>
    <w:lvl w:ilvl="8" w:tplc="241A001B" w:tentative="1">
      <w:start w:val="1"/>
      <w:numFmt w:val="lowerRoman"/>
      <w:lvlText w:val="%9."/>
      <w:lvlJc w:val="right"/>
      <w:pPr>
        <w:tabs>
          <w:tab w:val="num" w:pos="6480"/>
        </w:tabs>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28"/>
  </w:num>
  <w:num w:numId="16">
    <w:abstractNumId w:val="31"/>
  </w:num>
  <w:num w:numId="17">
    <w:abstractNumId w:val="36"/>
  </w:num>
  <w:num w:numId="18">
    <w:abstractNumId w:val="26"/>
  </w:num>
  <w:num w:numId="19">
    <w:abstractNumId w:val="17"/>
  </w:num>
  <w:num w:numId="20">
    <w:abstractNumId w:val="21"/>
  </w:num>
  <w:num w:numId="21">
    <w:abstractNumId w:val="18"/>
  </w:num>
  <w:num w:numId="22">
    <w:abstractNumId w:val="23"/>
  </w:num>
  <w:num w:numId="23">
    <w:abstractNumId w:val="38"/>
  </w:num>
  <w:num w:numId="24">
    <w:abstractNumId w:val="41"/>
  </w:num>
  <w:num w:numId="25">
    <w:abstractNumId w:val="25"/>
  </w:num>
  <w:num w:numId="26">
    <w:abstractNumId w:val="22"/>
  </w:num>
  <w:num w:numId="27">
    <w:abstractNumId w:val="40"/>
  </w:num>
  <w:num w:numId="28">
    <w:abstractNumId w:val="27"/>
  </w:num>
  <w:num w:numId="29">
    <w:abstractNumId w:val="35"/>
  </w:num>
  <w:num w:numId="30">
    <w:abstractNumId w:val="33"/>
  </w:num>
  <w:num w:numId="31">
    <w:abstractNumId w:val="15"/>
  </w:num>
  <w:num w:numId="32">
    <w:abstractNumId w:val="39"/>
  </w:num>
  <w:num w:numId="33">
    <w:abstractNumId w:val="30"/>
  </w:num>
  <w:num w:numId="34">
    <w:abstractNumId w:val="24"/>
  </w:num>
  <w:num w:numId="35">
    <w:abstractNumId w:val="20"/>
  </w:num>
  <w:num w:numId="36">
    <w:abstractNumId w:val="14"/>
  </w:num>
  <w:num w:numId="37">
    <w:abstractNumId w:val="16"/>
  </w:num>
  <w:num w:numId="38">
    <w:abstractNumId w:val="37"/>
  </w:num>
  <w:num w:numId="39">
    <w:abstractNumId w:val="19"/>
  </w:num>
  <w:num w:numId="40">
    <w:abstractNumId w:val="34"/>
  </w:num>
  <w:num w:numId="41">
    <w:abstractNumId w:val="29"/>
  </w:num>
  <w:num w:numId="42">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2EB2"/>
    <w:rsid w:val="00001E43"/>
    <w:rsid w:val="00002279"/>
    <w:rsid w:val="00003D62"/>
    <w:rsid w:val="000057DD"/>
    <w:rsid w:val="00005B34"/>
    <w:rsid w:val="00011737"/>
    <w:rsid w:val="00027491"/>
    <w:rsid w:val="000414DE"/>
    <w:rsid w:val="000431FF"/>
    <w:rsid w:val="00044C3D"/>
    <w:rsid w:val="00044CEF"/>
    <w:rsid w:val="00050B78"/>
    <w:rsid w:val="000528AE"/>
    <w:rsid w:val="00053ADE"/>
    <w:rsid w:val="000562BB"/>
    <w:rsid w:val="00056E0B"/>
    <w:rsid w:val="00062CC9"/>
    <w:rsid w:val="00065A6A"/>
    <w:rsid w:val="00072B5B"/>
    <w:rsid w:val="00085A8A"/>
    <w:rsid w:val="000927F3"/>
    <w:rsid w:val="000A4BFA"/>
    <w:rsid w:val="000A5C33"/>
    <w:rsid w:val="000A6A31"/>
    <w:rsid w:val="000B27E1"/>
    <w:rsid w:val="000C4B51"/>
    <w:rsid w:val="000D48F4"/>
    <w:rsid w:val="000E2E96"/>
    <w:rsid w:val="000E3235"/>
    <w:rsid w:val="00106B98"/>
    <w:rsid w:val="001175E2"/>
    <w:rsid w:val="00123ABA"/>
    <w:rsid w:val="00130A74"/>
    <w:rsid w:val="00133C40"/>
    <w:rsid w:val="00135B2F"/>
    <w:rsid w:val="001478AC"/>
    <w:rsid w:val="001524B6"/>
    <w:rsid w:val="00152817"/>
    <w:rsid w:val="00154350"/>
    <w:rsid w:val="00154B7E"/>
    <w:rsid w:val="00161159"/>
    <w:rsid w:val="00167F9D"/>
    <w:rsid w:val="0017205E"/>
    <w:rsid w:val="00172F15"/>
    <w:rsid w:val="00175FD5"/>
    <w:rsid w:val="0018052F"/>
    <w:rsid w:val="00180F5F"/>
    <w:rsid w:val="00185064"/>
    <w:rsid w:val="0018759B"/>
    <w:rsid w:val="00193DA7"/>
    <w:rsid w:val="00196FBD"/>
    <w:rsid w:val="001A6ADE"/>
    <w:rsid w:val="001B2E18"/>
    <w:rsid w:val="001B4CD1"/>
    <w:rsid w:val="001B5AD7"/>
    <w:rsid w:val="001C0ED3"/>
    <w:rsid w:val="001C12FF"/>
    <w:rsid w:val="001C2353"/>
    <w:rsid w:val="001C2548"/>
    <w:rsid w:val="001C4A2A"/>
    <w:rsid w:val="001D1CE2"/>
    <w:rsid w:val="001D5815"/>
    <w:rsid w:val="001D6CA1"/>
    <w:rsid w:val="001E2EB0"/>
    <w:rsid w:val="001E5D90"/>
    <w:rsid w:val="001F19C2"/>
    <w:rsid w:val="0020075C"/>
    <w:rsid w:val="00212670"/>
    <w:rsid w:val="0021646E"/>
    <w:rsid w:val="002268B9"/>
    <w:rsid w:val="00230302"/>
    <w:rsid w:val="002328B5"/>
    <w:rsid w:val="0024121D"/>
    <w:rsid w:val="0024239A"/>
    <w:rsid w:val="00255A87"/>
    <w:rsid w:val="00256046"/>
    <w:rsid w:val="00256466"/>
    <w:rsid w:val="002743C3"/>
    <w:rsid w:val="00282AFA"/>
    <w:rsid w:val="00287ADC"/>
    <w:rsid w:val="002954A6"/>
    <w:rsid w:val="002A3A38"/>
    <w:rsid w:val="002A3F77"/>
    <w:rsid w:val="002C7E88"/>
    <w:rsid w:val="00303BE0"/>
    <w:rsid w:val="00311062"/>
    <w:rsid w:val="003117E5"/>
    <w:rsid w:val="00316234"/>
    <w:rsid w:val="00333FF0"/>
    <w:rsid w:val="00341ED2"/>
    <w:rsid w:val="003464E6"/>
    <w:rsid w:val="00363642"/>
    <w:rsid w:val="00370AC3"/>
    <w:rsid w:val="00371A36"/>
    <w:rsid w:val="00371A63"/>
    <w:rsid w:val="00377D47"/>
    <w:rsid w:val="00382016"/>
    <w:rsid w:val="0039173D"/>
    <w:rsid w:val="0039237B"/>
    <w:rsid w:val="003B30C8"/>
    <w:rsid w:val="003C1811"/>
    <w:rsid w:val="003C6AF5"/>
    <w:rsid w:val="003D5CCB"/>
    <w:rsid w:val="003D5CD5"/>
    <w:rsid w:val="003D5E92"/>
    <w:rsid w:val="003E37D2"/>
    <w:rsid w:val="003F1D5B"/>
    <w:rsid w:val="003F33F0"/>
    <w:rsid w:val="003F52B8"/>
    <w:rsid w:val="00402085"/>
    <w:rsid w:val="00405C65"/>
    <w:rsid w:val="004060EA"/>
    <w:rsid w:val="0040641A"/>
    <w:rsid w:val="00411716"/>
    <w:rsid w:val="004226D2"/>
    <w:rsid w:val="00426856"/>
    <w:rsid w:val="004316F0"/>
    <w:rsid w:val="00435519"/>
    <w:rsid w:val="00445795"/>
    <w:rsid w:val="004471C8"/>
    <w:rsid w:val="00452D95"/>
    <w:rsid w:val="00456481"/>
    <w:rsid w:val="004576A1"/>
    <w:rsid w:val="00461560"/>
    <w:rsid w:val="00463AEC"/>
    <w:rsid w:val="00475987"/>
    <w:rsid w:val="00475D7D"/>
    <w:rsid w:val="004778F0"/>
    <w:rsid w:val="004851A0"/>
    <w:rsid w:val="00486DC6"/>
    <w:rsid w:val="0049365C"/>
    <w:rsid w:val="004950A2"/>
    <w:rsid w:val="004A09A8"/>
    <w:rsid w:val="004A5BFF"/>
    <w:rsid w:val="004C6FBB"/>
    <w:rsid w:val="004C74AE"/>
    <w:rsid w:val="004E148C"/>
    <w:rsid w:val="004E2237"/>
    <w:rsid w:val="004E6E59"/>
    <w:rsid w:val="004F1BD7"/>
    <w:rsid w:val="00504F63"/>
    <w:rsid w:val="00510853"/>
    <w:rsid w:val="00511AF9"/>
    <w:rsid w:val="00512C3E"/>
    <w:rsid w:val="0051339F"/>
    <w:rsid w:val="00514A09"/>
    <w:rsid w:val="00521BAA"/>
    <w:rsid w:val="0053244E"/>
    <w:rsid w:val="005340C4"/>
    <w:rsid w:val="00543517"/>
    <w:rsid w:val="0054544A"/>
    <w:rsid w:val="00546AC1"/>
    <w:rsid w:val="00553B92"/>
    <w:rsid w:val="0057293E"/>
    <w:rsid w:val="00574616"/>
    <w:rsid w:val="0057633F"/>
    <w:rsid w:val="00586A10"/>
    <w:rsid w:val="00592381"/>
    <w:rsid w:val="00594174"/>
    <w:rsid w:val="005974C4"/>
    <w:rsid w:val="005A103A"/>
    <w:rsid w:val="005A33B7"/>
    <w:rsid w:val="005A4D2B"/>
    <w:rsid w:val="005A6240"/>
    <w:rsid w:val="005A7DC6"/>
    <w:rsid w:val="005B72A1"/>
    <w:rsid w:val="005C254F"/>
    <w:rsid w:val="005C2790"/>
    <w:rsid w:val="005D073A"/>
    <w:rsid w:val="005D3169"/>
    <w:rsid w:val="005D3FCB"/>
    <w:rsid w:val="005E4F6B"/>
    <w:rsid w:val="005F2E9A"/>
    <w:rsid w:val="0060163E"/>
    <w:rsid w:val="00604AA9"/>
    <w:rsid w:val="00611617"/>
    <w:rsid w:val="00611AAE"/>
    <w:rsid w:val="006178A4"/>
    <w:rsid w:val="00627060"/>
    <w:rsid w:val="00632260"/>
    <w:rsid w:val="00635BA8"/>
    <w:rsid w:val="006453AC"/>
    <w:rsid w:val="00647B25"/>
    <w:rsid w:val="00653BE1"/>
    <w:rsid w:val="006672ED"/>
    <w:rsid w:val="00673C43"/>
    <w:rsid w:val="00677AAA"/>
    <w:rsid w:val="00681450"/>
    <w:rsid w:val="006A7A58"/>
    <w:rsid w:val="006B3561"/>
    <w:rsid w:val="006D3F23"/>
    <w:rsid w:val="006E1D08"/>
    <w:rsid w:val="006E3F6A"/>
    <w:rsid w:val="006F3BFD"/>
    <w:rsid w:val="00702078"/>
    <w:rsid w:val="00715470"/>
    <w:rsid w:val="00717E8E"/>
    <w:rsid w:val="00725B05"/>
    <w:rsid w:val="00726EDA"/>
    <w:rsid w:val="00735EF7"/>
    <w:rsid w:val="007376D4"/>
    <w:rsid w:val="00744C32"/>
    <w:rsid w:val="007509EC"/>
    <w:rsid w:val="007529CA"/>
    <w:rsid w:val="00755564"/>
    <w:rsid w:val="0077014E"/>
    <w:rsid w:val="00780D6C"/>
    <w:rsid w:val="00785646"/>
    <w:rsid w:val="0079348B"/>
    <w:rsid w:val="00795D2E"/>
    <w:rsid w:val="007A73BA"/>
    <w:rsid w:val="007B51EB"/>
    <w:rsid w:val="007C1996"/>
    <w:rsid w:val="007F3A81"/>
    <w:rsid w:val="007F7B7C"/>
    <w:rsid w:val="00802163"/>
    <w:rsid w:val="00814316"/>
    <w:rsid w:val="00817376"/>
    <w:rsid w:val="00822B06"/>
    <w:rsid w:val="00831E6A"/>
    <w:rsid w:val="00833A8B"/>
    <w:rsid w:val="00835805"/>
    <w:rsid w:val="00840111"/>
    <w:rsid w:val="00846C78"/>
    <w:rsid w:val="0086081D"/>
    <w:rsid w:val="00860BF9"/>
    <w:rsid w:val="008666AC"/>
    <w:rsid w:val="00894479"/>
    <w:rsid w:val="00896BF7"/>
    <w:rsid w:val="008978FB"/>
    <w:rsid w:val="008B1881"/>
    <w:rsid w:val="008B7275"/>
    <w:rsid w:val="008D5F1B"/>
    <w:rsid w:val="008D7A4E"/>
    <w:rsid w:val="008E1920"/>
    <w:rsid w:val="008E25C8"/>
    <w:rsid w:val="008E4BB0"/>
    <w:rsid w:val="008E5128"/>
    <w:rsid w:val="008F1937"/>
    <w:rsid w:val="008F746E"/>
    <w:rsid w:val="00901468"/>
    <w:rsid w:val="009024A7"/>
    <w:rsid w:val="00903B69"/>
    <w:rsid w:val="00913276"/>
    <w:rsid w:val="00915A62"/>
    <w:rsid w:val="009236DB"/>
    <w:rsid w:val="00931449"/>
    <w:rsid w:val="0093238C"/>
    <w:rsid w:val="009367FF"/>
    <w:rsid w:val="00936EF3"/>
    <w:rsid w:val="00944E31"/>
    <w:rsid w:val="009471DA"/>
    <w:rsid w:val="00970E6F"/>
    <w:rsid w:val="00973BB9"/>
    <w:rsid w:val="00973CFD"/>
    <w:rsid w:val="00974274"/>
    <w:rsid w:val="009833A6"/>
    <w:rsid w:val="00984412"/>
    <w:rsid w:val="0099022A"/>
    <w:rsid w:val="00990888"/>
    <w:rsid w:val="0099225F"/>
    <w:rsid w:val="00994DDE"/>
    <w:rsid w:val="0099560A"/>
    <w:rsid w:val="009A77BE"/>
    <w:rsid w:val="009B1684"/>
    <w:rsid w:val="009B5CE3"/>
    <w:rsid w:val="009B623E"/>
    <w:rsid w:val="009C73AE"/>
    <w:rsid w:val="009D0D6F"/>
    <w:rsid w:val="009D3C38"/>
    <w:rsid w:val="009D5E23"/>
    <w:rsid w:val="009E3F11"/>
    <w:rsid w:val="009E5118"/>
    <w:rsid w:val="009E6E58"/>
    <w:rsid w:val="009F42E0"/>
    <w:rsid w:val="009F7006"/>
    <w:rsid w:val="00A01770"/>
    <w:rsid w:val="00A0495C"/>
    <w:rsid w:val="00A11E97"/>
    <w:rsid w:val="00A1204C"/>
    <w:rsid w:val="00A2014C"/>
    <w:rsid w:val="00A21FA7"/>
    <w:rsid w:val="00A22FA9"/>
    <w:rsid w:val="00A27F9D"/>
    <w:rsid w:val="00A31000"/>
    <w:rsid w:val="00A32AE0"/>
    <w:rsid w:val="00A353A3"/>
    <w:rsid w:val="00A363F0"/>
    <w:rsid w:val="00A438DA"/>
    <w:rsid w:val="00A50806"/>
    <w:rsid w:val="00A538CE"/>
    <w:rsid w:val="00A571B8"/>
    <w:rsid w:val="00A60213"/>
    <w:rsid w:val="00A62066"/>
    <w:rsid w:val="00A650AA"/>
    <w:rsid w:val="00A673EE"/>
    <w:rsid w:val="00A70731"/>
    <w:rsid w:val="00A72BA6"/>
    <w:rsid w:val="00A76B70"/>
    <w:rsid w:val="00A76BED"/>
    <w:rsid w:val="00A81989"/>
    <w:rsid w:val="00A93B08"/>
    <w:rsid w:val="00A93BD8"/>
    <w:rsid w:val="00AA1E33"/>
    <w:rsid w:val="00AA33FC"/>
    <w:rsid w:val="00AB40B6"/>
    <w:rsid w:val="00AC5FD4"/>
    <w:rsid w:val="00AC79FF"/>
    <w:rsid w:val="00AD2B7D"/>
    <w:rsid w:val="00AD7C46"/>
    <w:rsid w:val="00AE0BF7"/>
    <w:rsid w:val="00AE327C"/>
    <w:rsid w:val="00AE47DD"/>
    <w:rsid w:val="00AE62CB"/>
    <w:rsid w:val="00B0569C"/>
    <w:rsid w:val="00B076EC"/>
    <w:rsid w:val="00B17B3A"/>
    <w:rsid w:val="00B247E6"/>
    <w:rsid w:val="00B40278"/>
    <w:rsid w:val="00B43CC4"/>
    <w:rsid w:val="00B450BB"/>
    <w:rsid w:val="00B511CD"/>
    <w:rsid w:val="00B64B73"/>
    <w:rsid w:val="00B86561"/>
    <w:rsid w:val="00BA4631"/>
    <w:rsid w:val="00BA48E9"/>
    <w:rsid w:val="00BA5403"/>
    <w:rsid w:val="00BA6EBF"/>
    <w:rsid w:val="00BB04EE"/>
    <w:rsid w:val="00BB070D"/>
    <w:rsid w:val="00BB4E64"/>
    <w:rsid w:val="00BC452D"/>
    <w:rsid w:val="00BC4DA2"/>
    <w:rsid w:val="00BE2B91"/>
    <w:rsid w:val="00BF64E9"/>
    <w:rsid w:val="00BF6FE2"/>
    <w:rsid w:val="00C06398"/>
    <w:rsid w:val="00C10591"/>
    <w:rsid w:val="00C26D95"/>
    <w:rsid w:val="00C42EB2"/>
    <w:rsid w:val="00C50618"/>
    <w:rsid w:val="00C52877"/>
    <w:rsid w:val="00C62BF2"/>
    <w:rsid w:val="00C64BA3"/>
    <w:rsid w:val="00C67D53"/>
    <w:rsid w:val="00C72405"/>
    <w:rsid w:val="00C82801"/>
    <w:rsid w:val="00C95301"/>
    <w:rsid w:val="00C96508"/>
    <w:rsid w:val="00CA1F8E"/>
    <w:rsid w:val="00CA358E"/>
    <w:rsid w:val="00CA51E7"/>
    <w:rsid w:val="00CF72B2"/>
    <w:rsid w:val="00D11C36"/>
    <w:rsid w:val="00D211DB"/>
    <w:rsid w:val="00D31E4C"/>
    <w:rsid w:val="00D3310F"/>
    <w:rsid w:val="00D35D18"/>
    <w:rsid w:val="00D610E7"/>
    <w:rsid w:val="00D638F7"/>
    <w:rsid w:val="00D71E1D"/>
    <w:rsid w:val="00D870B9"/>
    <w:rsid w:val="00D90FDF"/>
    <w:rsid w:val="00D92749"/>
    <w:rsid w:val="00DB2294"/>
    <w:rsid w:val="00DB5ABD"/>
    <w:rsid w:val="00DC087F"/>
    <w:rsid w:val="00DC5466"/>
    <w:rsid w:val="00DC6A3F"/>
    <w:rsid w:val="00DC7160"/>
    <w:rsid w:val="00DD0BF2"/>
    <w:rsid w:val="00DD3249"/>
    <w:rsid w:val="00DE07A7"/>
    <w:rsid w:val="00DE602C"/>
    <w:rsid w:val="00DE6504"/>
    <w:rsid w:val="00DF49A1"/>
    <w:rsid w:val="00E03073"/>
    <w:rsid w:val="00E33957"/>
    <w:rsid w:val="00E4435B"/>
    <w:rsid w:val="00E4672D"/>
    <w:rsid w:val="00E46ECA"/>
    <w:rsid w:val="00E51233"/>
    <w:rsid w:val="00E5281D"/>
    <w:rsid w:val="00E56D6F"/>
    <w:rsid w:val="00E61404"/>
    <w:rsid w:val="00E67D05"/>
    <w:rsid w:val="00E7340D"/>
    <w:rsid w:val="00E73C92"/>
    <w:rsid w:val="00E84DE3"/>
    <w:rsid w:val="00EB04D3"/>
    <w:rsid w:val="00EE12FA"/>
    <w:rsid w:val="00EE4F85"/>
    <w:rsid w:val="00EF7A1C"/>
    <w:rsid w:val="00F0085C"/>
    <w:rsid w:val="00F03421"/>
    <w:rsid w:val="00F1067A"/>
    <w:rsid w:val="00F11636"/>
    <w:rsid w:val="00F13326"/>
    <w:rsid w:val="00F17431"/>
    <w:rsid w:val="00F25990"/>
    <w:rsid w:val="00F266C3"/>
    <w:rsid w:val="00F31F03"/>
    <w:rsid w:val="00F44916"/>
    <w:rsid w:val="00F57DF1"/>
    <w:rsid w:val="00F6345F"/>
    <w:rsid w:val="00F664DA"/>
    <w:rsid w:val="00F717CC"/>
    <w:rsid w:val="00F739B7"/>
    <w:rsid w:val="00F75766"/>
    <w:rsid w:val="00F81EF8"/>
    <w:rsid w:val="00F93F32"/>
    <w:rsid w:val="00FA2314"/>
    <w:rsid w:val="00FC18ED"/>
    <w:rsid w:val="00FC2123"/>
    <w:rsid w:val="00FC3A17"/>
    <w:rsid w:val="00FC3DB0"/>
    <w:rsid w:val="00FC5829"/>
    <w:rsid w:val="00FD2090"/>
    <w:rsid w:val="00FE277F"/>
    <w:rsid w:val="00FE3AB2"/>
    <w:rsid w:val="00FE5D1C"/>
    <w:rsid w:val="00FE7FB2"/>
    <w:rsid w:val="00FF28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oNotEmbedSmartTags/>
  <w:decimalSymbol w:val="."/>
  <w:listSeparator w:val=","/>
  <w14:docId w14:val="78F5CA75"/>
  <w15:chartTrackingRefBased/>
  <w15:docId w15:val="{A1C1EAFF-16B0-4DC7-987A-98CC8644F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6"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uppressAutoHyphens/>
    </w:pPr>
    <w:rPr>
      <w:sz w:val="24"/>
      <w:szCs w:val="24"/>
      <w:lang w:val="sr-Latn-CS" w:eastAsia="ar-SA"/>
    </w:rPr>
  </w:style>
  <w:style w:type="paragraph" w:styleId="Heading1">
    <w:name w:val="heading 1"/>
    <w:basedOn w:val="Normal"/>
    <w:next w:val="Normal"/>
    <w:link w:val="Heading1Char"/>
    <w:qFormat/>
    <w:rsid w:val="004C6FBB"/>
    <w:pPr>
      <w:keepNext/>
      <w:numPr>
        <w:numId w:val="31"/>
      </w:numPr>
      <w:suppressAutoHyphens w:val="0"/>
      <w:spacing w:beforeLines="200" w:before="480" w:afterLines="50" w:after="120"/>
      <w:jc w:val="both"/>
      <w:outlineLvl w:val="0"/>
    </w:pPr>
    <w:rPr>
      <w:b/>
      <w:bCs/>
      <w:sz w:val="28"/>
      <w:szCs w:val="28"/>
      <w:lang w:val="sr-Cyrl-RS" w:eastAsia="x-none"/>
    </w:rPr>
  </w:style>
  <w:style w:type="paragraph" w:styleId="Heading2">
    <w:name w:val="heading 2"/>
    <w:basedOn w:val="Heading1"/>
    <w:next w:val="Normal"/>
    <w:link w:val="Heading2Char"/>
    <w:autoRedefine/>
    <w:qFormat/>
    <w:rsid w:val="004C6FBB"/>
    <w:pPr>
      <w:numPr>
        <w:ilvl w:val="1"/>
      </w:numPr>
      <w:spacing w:beforeLines="125" w:before="125" w:after="50"/>
      <w:jc w:val="left"/>
      <w:outlineLvl w:val="1"/>
    </w:pPr>
    <w:rPr>
      <w:sz w:val="24"/>
      <w:szCs w:val="24"/>
    </w:rPr>
  </w:style>
  <w:style w:type="paragraph" w:styleId="Heading3">
    <w:name w:val="heading 3"/>
    <w:basedOn w:val="Normal"/>
    <w:next w:val="Normal"/>
    <w:link w:val="Heading3Char"/>
    <w:qFormat/>
    <w:rsid w:val="004C6FBB"/>
    <w:pPr>
      <w:keepNext/>
      <w:numPr>
        <w:ilvl w:val="2"/>
        <w:numId w:val="31"/>
      </w:numPr>
      <w:tabs>
        <w:tab w:val="left" w:pos="851"/>
      </w:tabs>
      <w:suppressAutoHyphens w:val="0"/>
      <w:spacing w:beforeLines="100" w:before="100" w:afterLines="75" w:after="75"/>
      <w:jc w:val="both"/>
      <w:outlineLvl w:val="2"/>
    </w:pPr>
    <w:rPr>
      <w:b/>
      <w:szCs w:val="20"/>
      <w:u w:val="single"/>
      <w:lang w:val="sr-Cyrl-RS" w:eastAsia="x-none"/>
    </w:rPr>
  </w:style>
  <w:style w:type="paragraph" w:styleId="Heading4">
    <w:name w:val="heading 4"/>
    <w:basedOn w:val="Heading3"/>
    <w:next w:val="Normal"/>
    <w:link w:val="Heading4Char"/>
    <w:qFormat/>
    <w:rsid w:val="004C6FBB"/>
    <w:pPr>
      <w:numPr>
        <w:ilvl w:val="3"/>
      </w:numPr>
      <w:outlineLvl w:val="3"/>
    </w:pPr>
    <w:rPr>
      <w:b w:val="0"/>
    </w:rPr>
  </w:style>
  <w:style w:type="character" w:default="1" w:styleId="DefaultParagraphFont">
    <w:name w:val="Default Paragraph Font"/>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1z0">
    <w:name w:val="WW8Num1z0"/>
    <w:rPr>
      <w:rFonts w:ascii="Times New Roman" w:eastAsia="Times New Roman" w:hAnsi="Times New Roman" w:cs="Times New Roman"/>
    </w:rPr>
  </w:style>
  <w:style w:type="character" w:customStyle="1" w:styleId="WW8Num1z1">
    <w:name w:val="WW8Num1z1"/>
    <w:rPr>
      <w:rFonts w:ascii="Courier New" w:hAnsi="Courier New" w:cs="Courier New"/>
    </w:rPr>
  </w:style>
  <w:style w:type="character" w:customStyle="1" w:styleId="WW8Num1z2">
    <w:name w:val="WW8Num1z2"/>
    <w:rPr>
      <w:rFonts w:ascii="Wingdings" w:hAnsi="Wingdings"/>
    </w:rPr>
  </w:style>
  <w:style w:type="character" w:customStyle="1" w:styleId="WW8Num1z3">
    <w:name w:val="WW8Num1z3"/>
    <w:rPr>
      <w:rFonts w:ascii="Symbol" w:hAnsi="Symbol"/>
    </w:rPr>
  </w:style>
  <w:style w:type="character" w:customStyle="1" w:styleId="WW8Num2z0">
    <w:name w:val="WW8Num2z0"/>
    <w:rPr>
      <w:rFonts w:ascii="Symbol" w:hAnsi="Symbol"/>
      <w:sz w:val="20"/>
    </w:rPr>
  </w:style>
  <w:style w:type="character" w:customStyle="1" w:styleId="WW8Num2z1">
    <w:name w:val="WW8Num2z1"/>
    <w:rPr>
      <w:rFonts w:ascii="Courier New" w:hAnsi="Courier New"/>
      <w:sz w:val="20"/>
    </w:rPr>
  </w:style>
  <w:style w:type="character" w:customStyle="1" w:styleId="WW8Num2z2">
    <w:name w:val="WW8Num2z2"/>
    <w:rPr>
      <w:rFonts w:ascii="Wingdings" w:hAnsi="Wingdings"/>
      <w:sz w:val="20"/>
    </w:rPr>
  </w:style>
  <w:style w:type="character" w:customStyle="1" w:styleId="WW8Num3z0">
    <w:name w:val="WW8Num3z0"/>
    <w:rPr>
      <w:rFonts w:ascii="Symbol" w:hAnsi="Symbol"/>
      <w:sz w:val="20"/>
    </w:rPr>
  </w:style>
  <w:style w:type="character" w:customStyle="1" w:styleId="WW8Num3z1">
    <w:name w:val="WW8Num3z1"/>
    <w:rPr>
      <w:rFonts w:ascii="Courier New" w:hAnsi="Courier New"/>
      <w:sz w:val="20"/>
    </w:rPr>
  </w:style>
  <w:style w:type="character" w:customStyle="1" w:styleId="WW8Num3z2">
    <w:name w:val="WW8Num3z2"/>
    <w:rPr>
      <w:rFonts w:ascii="Wingdings" w:hAnsi="Wingdings"/>
      <w:sz w:val="20"/>
    </w:rPr>
  </w:style>
  <w:style w:type="character" w:customStyle="1" w:styleId="WW8Num4z0">
    <w:name w:val="WW8Num4z0"/>
    <w:rPr>
      <w:rFonts w:ascii="Symbol" w:hAnsi="Symbol"/>
      <w:sz w:val="20"/>
    </w:rPr>
  </w:style>
  <w:style w:type="character" w:customStyle="1" w:styleId="WW8Num4z1">
    <w:name w:val="WW8Num4z1"/>
    <w:rPr>
      <w:rFonts w:ascii="Courier New" w:hAnsi="Courier New"/>
      <w:sz w:val="20"/>
    </w:rPr>
  </w:style>
  <w:style w:type="character" w:customStyle="1" w:styleId="WW8Num4z2">
    <w:name w:val="WW8Num4z2"/>
    <w:rPr>
      <w:rFonts w:ascii="Wingdings" w:hAnsi="Wingdings"/>
      <w:sz w:val="20"/>
    </w:rPr>
  </w:style>
  <w:style w:type="character" w:customStyle="1" w:styleId="WW8Num6z0">
    <w:name w:val="WW8Num6z0"/>
    <w:rPr>
      <w:rFonts w:ascii="Times New Roman" w:eastAsia="Times New Roman" w:hAnsi="Times New Roman" w:cs="Times New Roman"/>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Symbol" w:hAnsi="Symbol"/>
      <w:sz w:val="20"/>
    </w:rPr>
  </w:style>
  <w:style w:type="character" w:customStyle="1" w:styleId="WW8Num9z1">
    <w:name w:val="WW8Num9z1"/>
    <w:rPr>
      <w:rFonts w:ascii="Courier New" w:hAnsi="Courier New"/>
      <w:sz w:val="20"/>
    </w:rPr>
  </w:style>
  <w:style w:type="character" w:customStyle="1" w:styleId="WW8Num9z2">
    <w:name w:val="WW8Num9z2"/>
    <w:rPr>
      <w:rFonts w:ascii="Wingdings" w:hAnsi="Wingdings"/>
      <w:sz w:val="20"/>
    </w:rPr>
  </w:style>
  <w:style w:type="character" w:customStyle="1" w:styleId="WW8Num10z0">
    <w:name w:val="WW8Num10z0"/>
    <w:rPr>
      <w:rFonts w:ascii="Symbol" w:hAnsi="Symbol"/>
      <w:sz w:val="20"/>
    </w:rPr>
  </w:style>
  <w:style w:type="character" w:customStyle="1" w:styleId="WW8Num10z1">
    <w:name w:val="WW8Num10z1"/>
    <w:rPr>
      <w:rFonts w:ascii="Courier New" w:hAnsi="Courier New"/>
      <w:sz w:val="20"/>
    </w:rPr>
  </w:style>
  <w:style w:type="character" w:customStyle="1" w:styleId="WW8Num10z2">
    <w:name w:val="WW8Num10z2"/>
    <w:rPr>
      <w:rFonts w:ascii="Wingdings" w:hAnsi="Wingdings"/>
      <w:sz w:val="20"/>
    </w:rPr>
  </w:style>
  <w:style w:type="character" w:customStyle="1" w:styleId="WW8Num11z0">
    <w:name w:val="WW8Num11z0"/>
    <w:rPr>
      <w:rFonts w:ascii="Symbol" w:hAnsi="Symbol"/>
      <w:sz w:val="20"/>
    </w:rPr>
  </w:style>
  <w:style w:type="character" w:customStyle="1" w:styleId="WW8Num11z1">
    <w:name w:val="WW8Num11z1"/>
    <w:rPr>
      <w:rFonts w:ascii="Courier New" w:hAnsi="Courier New"/>
      <w:sz w:val="20"/>
    </w:rPr>
  </w:style>
  <w:style w:type="character" w:customStyle="1" w:styleId="WW8Num11z2">
    <w:name w:val="WW8Num11z2"/>
    <w:rPr>
      <w:rFonts w:ascii="Wingdings" w:hAnsi="Wingdings"/>
      <w:sz w:val="20"/>
    </w:rPr>
  </w:style>
  <w:style w:type="character" w:customStyle="1" w:styleId="WW8Num12z0">
    <w:name w:val="WW8Num12z0"/>
    <w:rPr>
      <w:rFonts w:ascii="Times New Roman" w:hAnsi="Times New Roman"/>
    </w:rPr>
  </w:style>
  <w:style w:type="character" w:customStyle="1" w:styleId="WW8Num13z0">
    <w:name w:val="WW8Num13z0"/>
    <w:rPr>
      <w:rFonts w:ascii="Symbol" w:hAnsi="Symbol"/>
      <w:sz w:val="20"/>
    </w:rPr>
  </w:style>
  <w:style w:type="character" w:customStyle="1" w:styleId="WW8Num13z1">
    <w:name w:val="WW8Num13z1"/>
    <w:rPr>
      <w:rFonts w:ascii="Courier New" w:hAnsi="Courier New"/>
      <w:sz w:val="20"/>
    </w:rPr>
  </w:style>
  <w:style w:type="character" w:customStyle="1" w:styleId="WW8Num13z2">
    <w:name w:val="WW8Num13z2"/>
    <w:rPr>
      <w:rFonts w:ascii="Wingdings" w:hAnsi="Wingdings"/>
      <w:sz w:val="20"/>
    </w:rPr>
  </w:style>
  <w:style w:type="character" w:styleId="DefaultParagraphFont0">
    <w:name w:val="Default Paragraph Font"/>
  </w:style>
  <w:style w:type="character" w:customStyle="1" w:styleId="WW8Num19z0">
    <w:name w:val="WW8Num19z0"/>
    <w:rPr>
      <w:rFonts w:ascii="Times New Roman" w:eastAsia="TimesNewRomanPSMT" w:hAnsi="Times New Roman" w:cs="Times New Roman"/>
    </w:rPr>
  </w:style>
  <w:style w:type="character" w:customStyle="1" w:styleId="WW8Num20z0">
    <w:name w:val="WW8Num20z0"/>
    <w:rPr>
      <w:b/>
    </w:rPr>
  </w:style>
  <w:style w:type="character" w:customStyle="1" w:styleId="Oznakezanabrajanje">
    <w:name w:val="Oznake za nabrajanje"/>
    <w:rPr>
      <w:rFonts w:ascii="OpenSymbol" w:eastAsia="OpenSymbol" w:hAnsi="OpenSymbol" w:cs="OpenSymbol"/>
    </w:rPr>
  </w:style>
  <w:style w:type="character" w:customStyle="1" w:styleId="Simbolizanumerisanje">
    <w:name w:val="Simboli za numerisanje"/>
  </w:style>
  <w:style w:type="paragraph" w:customStyle="1" w:styleId="Zaglavlje">
    <w:name w:val="Zaglavlje"/>
    <w:basedOn w:val="Normal"/>
    <w:next w:val="BodyText"/>
    <w:pPr>
      <w:keepNext/>
      <w:spacing w:before="240" w:after="120"/>
    </w:pPr>
    <w:rPr>
      <w:rFonts w:ascii="Arial" w:eastAsia="Microsoft YaHei" w:hAnsi="Arial" w:cs="Mangal"/>
      <w:sz w:val="28"/>
      <w:szCs w:val="28"/>
    </w:rPr>
  </w:style>
  <w:style w:type="paragraph" w:styleId="BodyText">
    <w:name w:val="Body Text"/>
    <w:basedOn w:val="Normal"/>
    <w:pPr>
      <w:spacing w:after="120"/>
    </w:pPr>
  </w:style>
  <w:style w:type="paragraph" w:styleId="List">
    <w:name w:val="List"/>
    <w:basedOn w:val="BodyText"/>
    <w:rPr>
      <w:rFonts w:cs="Mangal"/>
    </w:rPr>
  </w:style>
  <w:style w:type="paragraph" w:customStyle="1" w:styleId="Naslov1">
    <w:name w:val="Naslov1"/>
    <w:basedOn w:val="Normal"/>
    <w:pPr>
      <w:suppressLineNumbers/>
      <w:spacing w:before="120" w:after="120"/>
    </w:pPr>
    <w:rPr>
      <w:rFonts w:cs="Mangal"/>
      <w:i/>
      <w:iCs/>
    </w:rPr>
  </w:style>
  <w:style w:type="paragraph" w:customStyle="1" w:styleId="Indeks">
    <w:name w:val="Indeks"/>
    <w:basedOn w:val="Normal"/>
    <w:pPr>
      <w:suppressLineNumbers/>
    </w:pPr>
    <w:rPr>
      <w:rFonts w:cs="Mangal"/>
    </w:rPr>
  </w:style>
  <w:style w:type="paragraph" w:styleId="NormalWeb">
    <w:name w:val="Normal (Web)"/>
    <w:basedOn w:val="Normal"/>
    <w:pPr>
      <w:spacing w:before="280" w:after="119"/>
    </w:pPr>
    <w:rPr>
      <w:lang w:val="en-US"/>
    </w:rPr>
  </w:style>
  <w:style w:type="paragraph" w:styleId="BodyText3">
    <w:name w:val="Body Text 3"/>
    <w:basedOn w:val="Normal"/>
    <w:link w:val="BodyText3Char"/>
    <w:pPr>
      <w:spacing w:after="120" w:line="100" w:lineRule="atLeast"/>
    </w:pPr>
    <w:rPr>
      <w:sz w:val="16"/>
      <w:szCs w:val="16"/>
    </w:rPr>
  </w:style>
  <w:style w:type="paragraph" w:customStyle="1" w:styleId="Sadrajtabele">
    <w:name w:val="Sadržaj tabele"/>
    <w:basedOn w:val="Normal"/>
    <w:pPr>
      <w:suppressLineNumbers/>
    </w:pPr>
  </w:style>
  <w:style w:type="character" w:styleId="Emphasis">
    <w:name w:val="Emphasis"/>
    <w:qFormat/>
    <w:rsid w:val="00635BA8"/>
    <w:rPr>
      <w:i/>
      <w:iCs/>
    </w:rPr>
  </w:style>
  <w:style w:type="paragraph" w:customStyle="1" w:styleId="TableContents">
    <w:name w:val="Table Contents"/>
    <w:basedOn w:val="Normal"/>
    <w:rsid w:val="00785646"/>
    <w:pPr>
      <w:widowControl w:val="0"/>
      <w:suppressLineNumbers/>
    </w:pPr>
    <w:rPr>
      <w:rFonts w:eastAsia="Lucida Sans Unicode"/>
      <w:kern w:val="1"/>
      <w:lang w:val="en-US"/>
    </w:rPr>
  </w:style>
  <w:style w:type="paragraph" w:customStyle="1" w:styleId="Default">
    <w:name w:val="Default"/>
    <w:rsid w:val="008B7275"/>
    <w:pPr>
      <w:autoSpaceDE w:val="0"/>
      <w:autoSpaceDN w:val="0"/>
      <w:adjustRightInd w:val="0"/>
    </w:pPr>
    <w:rPr>
      <w:rFonts w:ascii="Arial" w:hAnsi="Arial" w:cs="Arial"/>
      <w:color w:val="000000"/>
      <w:sz w:val="24"/>
      <w:szCs w:val="24"/>
      <w:lang w:val="sr-Latn-RS" w:eastAsia="sr-Latn-RS"/>
    </w:rPr>
  </w:style>
  <w:style w:type="table" w:styleId="TableGrid">
    <w:name w:val="Table Grid"/>
    <w:basedOn w:val="TableNormal"/>
    <w:rsid w:val="003B30C8"/>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A21FA7"/>
    <w:pPr>
      <w:shd w:val="clear" w:color="auto" w:fill="000080"/>
    </w:pPr>
    <w:rPr>
      <w:rFonts w:ascii="Tahoma" w:hAnsi="Tahoma" w:cs="Tahoma"/>
      <w:sz w:val="20"/>
      <w:szCs w:val="20"/>
    </w:rPr>
  </w:style>
  <w:style w:type="paragraph" w:customStyle="1" w:styleId="Standard">
    <w:name w:val="Standard"/>
    <w:rsid w:val="00546AC1"/>
    <w:pPr>
      <w:widowControl w:val="0"/>
      <w:suppressAutoHyphens/>
      <w:autoSpaceDN w:val="0"/>
      <w:textAlignment w:val="baseline"/>
    </w:pPr>
    <w:rPr>
      <w:rFonts w:eastAsia="Lucida Sans Unicode" w:cs="Mangal"/>
      <w:kern w:val="3"/>
      <w:sz w:val="24"/>
      <w:szCs w:val="24"/>
      <w:lang w:val="sr-Latn-RS" w:eastAsia="zh-CN" w:bidi="hi-IN"/>
    </w:rPr>
  </w:style>
  <w:style w:type="character" w:customStyle="1" w:styleId="a">
    <w:name w:val="Подразумевани фонт пасуса"/>
    <w:rsid w:val="00363642"/>
  </w:style>
  <w:style w:type="paragraph" w:customStyle="1" w:styleId="normal0">
    <w:name w:val="normal"/>
    <w:basedOn w:val="Normal"/>
    <w:rsid w:val="000927F3"/>
    <w:pPr>
      <w:suppressAutoHyphens w:val="0"/>
      <w:spacing w:before="100" w:beforeAutospacing="1" w:after="100" w:afterAutospacing="1"/>
    </w:pPr>
    <w:rPr>
      <w:lang w:val="en-GB" w:eastAsia="en-GB"/>
    </w:rPr>
  </w:style>
  <w:style w:type="paragraph" w:customStyle="1" w:styleId="basic-paragraph">
    <w:name w:val="basic-paragraph"/>
    <w:basedOn w:val="Normal"/>
    <w:rsid w:val="005E4F6B"/>
    <w:pPr>
      <w:suppressAutoHyphens w:val="0"/>
      <w:spacing w:before="100" w:beforeAutospacing="1" w:after="100" w:afterAutospacing="1"/>
    </w:pPr>
    <w:rPr>
      <w:lang w:val="en-GB" w:eastAsia="en-GB"/>
    </w:rPr>
  </w:style>
  <w:style w:type="character" w:customStyle="1" w:styleId="1">
    <w:name w:val="Подразумевани фонт пасуса1"/>
    <w:rsid w:val="00377D47"/>
  </w:style>
  <w:style w:type="paragraph" w:styleId="ListParagraph">
    <w:name w:val="List Paragraph"/>
    <w:basedOn w:val="Normal"/>
    <w:uiPriority w:val="34"/>
    <w:qFormat/>
    <w:rsid w:val="00154350"/>
    <w:pPr>
      <w:ind w:left="720"/>
    </w:pPr>
  </w:style>
  <w:style w:type="paragraph" w:customStyle="1" w:styleId="crtice">
    <w:name w:val="_crtice"/>
    <w:basedOn w:val="Normal"/>
    <w:link w:val="crticeChar"/>
    <w:qFormat/>
    <w:rsid w:val="009E6E58"/>
    <w:pPr>
      <w:numPr>
        <w:numId w:val="30"/>
      </w:numPr>
      <w:suppressAutoHyphens w:val="0"/>
      <w:spacing w:afterLines="50" w:after="120"/>
      <w:contextualSpacing/>
      <w:jc w:val="both"/>
    </w:pPr>
    <w:rPr>
      <w:sz w:val="22"/>
      <w:szCs w:val="20"/>
      <w:lang w:val="en-US" w:eastAsia="en-US"/>
    </w:rPr>
  </w:style>
  <w:style w:type="character" w:customStyle="1" w:styleId="crticeChar">
    <w:name w:val="_crtice Char"/>
    <w:link w:val="crtice"/>
    <w:rsid w:val="009E6E58"/>
    <w:rPr>
      <w:sz w:val="22"/>
      <w:lang w:val="en-US" w:eastAsia="en-US"/>
    </w:rPr>
  </w:style>
  <w:style w:type="paragraph" w:customStyle="1" w:styleId="tekstispredcrtica">
    <w:name w:val="_tekst ispred crtica"/>
    <w:basedOn w:val="Normal"/>
    <w:qFormat/>
    <w:rsid w:val="009E6E58"/>
    <w:pPr>
      <w:keepNext/>
      <w:suppressAutoHyphens w:val="0"/>
      <w:ind w:firstLineChars="300" w:firstLine="660"/>
      <w:jc w:val="both"/>
    </w:pPr>
    <w:rPr>
      <w:sz w:val="22"/>
      <w:szCs w:val="20"/>
      <w:lang w:val="sr-Cyrl-RS" w:eastAsia="en-US"/>
    </w:rPr>
  </w:style>
  <w:style w:type="character" w:customStyle="1" w:styleId="Heading1Char">
    <w:name w:val="Heading 1 Char"/>
    <w:link w:val="Heading1"/>
    <w:rsid w:val="004C6FBB"/>
    <w:rPr>
      <w:b/>
      <w:bCs/>
      <w:sz w:val="28"/>
      <w:szCs w:val="28"/>
      <w:lang w:val="sr-Cyrl-RS" w:eastAsia="x-none"/>
    </w:rPr>
  </w:style>
  <w:style w:type="character" w:customStyle="1" w:styleId="Heading2Char">
    <w:name w:val="Heading 2 Char"/>
    <w:link w:val="Heading2"/>
    <w:rsid w:val="004C6FBB"/>
    <w:rPr>
      <w:b/>
      <w:bCs/>
      <w:sz w:val="24"/>
      <w:szCs w:val="24"/>
      <w:lang w:val="sr-Cyrl-RS" w:eastAsia="x-none"/>
    </w:rPr>
  </w:style>
  <w:style w:type="character" w:customStyle="1" w:styleId="Heading3Char">
    <w:name w:val="Heading 3 Char"/>
    <w:link w:val="Heading3"/>
    <w:rsid w:val="004C6FBB"/>
    <w:rPr>
      <w:b/>
      <w:sz w:val="24"/>
      <w:u w:val="single"/>
      <w:lang w:val="sr-Cyrl-RS" w:eastAsia="x-none"/>
    </w:rPr>
  </w:style>
  <w:style w:type="character" w:customStyle="1" w:styleId="Heading4Char">
    <w:name w:val="Heading 4 Char"/>
    <w:link w:val="Heading4"/>
    <w:rsid w:val="004C6FBB"/>
    <w:rPr>
      <w:sz w:val="24"/>
      <w:u w:val="single"/>
      <w:lang w:val="sr-Cyrl-RS" w:eastAsia="x-none"/>
    </w:rPr>
  </w:style>
  <w:style w:type="paragraph" w:customStyle="1" w:styleId="tekst">
    <w:name w:val="_tekst"/>
    <w:basedOn w:val="Normal"/>
    <w:link w:val="tekstChar"/>
    <w:qFormat/>
    <w:rsid w:val="004C6FBB"/>
    <w:pPr>
      <w:suppressAutoHyphens w:val="0"/>
      <w:spacing w:afterLines="50" w:after="120"/>
      <w:ind w:firstLineChars="300" w:firstLine="660"/>
      <w:contextualSpacing/>
      <w:jc w:val="both"/>
    </w:pPr>
    <w:rPr>
      <w:sz w:val="22"/>
      <w:szCs w:val="20"/>
      <w:lang w:val="en-US" w:eastAsia="en-US"/>
    </w:rPr>
  </w:style>
  <w:style w:type="character" w:customStyle="1" w:styleId="tekstChar">
    <w:name w:val="_tekst Char"/>
    <w:link w:val="tekst"/>
    <w:rsid w:val="004C6FBB"/>
    <w:rPr>
      <w:sz w:val="22"/>
      <w:lang w:val="en-US" w:eastAsia="en-US"/>
    </w:rPr>
  </w:style>
  <w:style w:type="paragraph" w:styleId="TOC6">
    <w:name w:val="toc 6"/>
    <w:basedOn w:val="Normal"/>
    <w:next w:val="Normal"/>
    <w:autoRedefine/>
    <w:uiPriority w:val="39"/>
    <w:unhideWhenUsed/>
    <w:rsid w:val="00452D95"/>
    <w:pPr>
      <w:suppressAutoHyphens w:val="0"/>
      <w:spacing w:after="100" w:line="276" w:lineRule="auto"/>
      <w:ind w:left="1100"/>
    </w:pPr>
    <w:rPr>
      <w:rFonts w:ascii="Calibri" w:hAnsi="Calibri"/>
      <w:sz w:val="22"/>
      <w:szCs w:val="22"/>
      <w:lang w:val="sr-Cyrl-RS" w:eastAsia="sr-Cyrl-RS"/>
    </w:rPr>
  </w:style>
  <w:style w:type="paragraph" w:styleId="BalloonText">
    <w:name w:val="Balloon Text"/>
    <w:basedOn w:val="Normal"/>
    <w:link w:val="BalloonTextChar"/>
    <w:rsid w:val="0086081D"/>
    <w:rPr>
      <w:rFonts w:ascii="Segoe UI" w:hAnsi="Segoe UI"/>
      <w:sz w:val="18"/>
      <w:szCs w:val="18"/>
    </w:rPr>
  </w:style>
  <w:style w:type="character" w:customStyle="1" w:styleId="BalloonTextChar">
    <w:name w:val="Balloon Text Char"/>
    <w:link w:val="BalloonText"/>
    <w:rsid w:val="0086081D"/>
    <w:rPr>
      <w:rFonts w:ascii="Segoe UI" w:hAnsi="Segoe UI" w:cs="Segoe UI"/>
      <w:sz w:val="18"/>
      <w:szCs w:val="18"/>
      <w:lang w:val="sr-Latn-CS" w:eastAsia="ar-SA"/>
    </w:rPr>
  </w:style>
  <w:style w:type="paragraph" w:styleId="Header">
    <w:name w:val="header"/>
    <w:basedOn w:val="Normal"/>
    <w:link w:val="HeaderChar"/>
    <w:rsid w:val="00175FD5"/>
    <w:pPr>
      <w:tabs>
        <w:tab w:val="center" w:pos="4513"/>
        <w:tab w:val="right" w:pos="9026"/>
      </w:tabs>
    </w:pPr>
  </w:style>
  <w:style w:type="character" w:customStyle="1" w:styleId="HeaderChar">
    <w:name w:val="Header Char"/>
    <w:link w:val="Header"/>
    <w:rsid w:val="00175FD5"/>
    <w:rPr>
      <w:sz w:val="24"/>
      <w:szCs w:val="24"/>
      <w:lang w:val="sr-Latn-CS" w:eastAsia="ar-SA"/>
    </w:rPr>
  </w:style>
  <w:style w:type="paragraph" w:styleId="Footer">
    <w:name w:val="footer"/>
    <w:basedOn w:val="Normal"/>
    <w:link w:val="FooterChar"/>
    <w:uiPriority w:val="99"/>
    <w:rsid w:val="00175FD5"/>
    <w:pPr>
      <w:tabs>
        <w:tab w:val="center" w:pos="4513"/>
        <w:tab w:val="right" w:pos="9026"/>
      </w:tabs>
    </w:pPr>
  </w:style>
  <w:style w:type="character" w:customStyle="1" w:styleId="FooterChar">
    <w:name w:val="Footer Char"/>
    <w:link w:val="Footer"/>
    <w:uiPriority w:val="99"/>
    <w:rsid w:val="00175FD5"/>
    <w:rPr>
      <w:sz w:val="24"/>
      <w:szCs w:val="24"/>
      <w:lang w:val="sr-Latn-CS" w:eastAsia="ar-SA"/>
    </w:rPr>
  </w:style>
  <w:style w:type="character" w:customStyle="1" w:styleId="BodyText3Char">
    <w:name w:val="Body Text 3 Char"/>
    <w:link w:val="BodyText3"/>
    <w:rsid w:val="00627060"/>
    <w:rPr>
      <w:sz w:val="16"/>
      <w:szCs w:val="16"/>
      <w:lang w:val="sr-Latn-C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9903722">
      <w:bodyDiv w:val="1"/>
      <w:marLeft w:val="0"/>
      <w:marRight w:val="0"/>
      <w:marTop w:val="0"/>
      <w:marBottom w:val="0"/>
      <w:divBdr>
        <w:top w:val="none" w:sz="0" w:space="0" w:color="auto"/>
        <w:left w:val="none" w:sz="0" w:space="0" w:color="auto"/>
        <w:bottom w:val="none" w:sz="0" w:space="0" w:color="auto"/>
        <w:right w:val="none" w:sz="0" w:space="0" w:color="auto"/>
      </w:divBdr>
    </w:div>
    <w:div w:id="1826581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461D3-37B4-4DBF-971A-5BEB80DF8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21</Pages>
  <Words>5355</Words>
  <Characters>30530</Characters>
  <Application>Microsoft Office Word</Application>
  <DocSecurity>0</DocSecurity>
  <Lines>254</Lines>
  <Paragraphs>71</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ПРОГРАМСКИ ЗАДАТАК</vt:lpstr>
      <vt:lpstr>ПРОГРАМСКИ ЗАДАТАК</vt:lpstr>
    </vt:vector>
  </TitlesOfParts>
  <Company>Direkcija za izgradnju Grada Požarevca</Company>
  <LinksUpToDate>false</LinksUpToDate>
  <CharactersWithSpaces>35814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ПРОГРАМСКИ ЗАДАТАК</dc:title>
  <dc:subject/>
  <dc:creator>PLAN URBAN</dc:creator>
  <cp:keywords/>
  <cp:lastModifiedBy>Asus</cp:lastModifiedBy>
  <cp:revision>4</cp:revision>
  <cp:lastPrinted>2024-08-09T10:44:00Z</cp:lastPrinted>
  <dcterms:created xsi:type="dcterms:W3CDTF">2025-10-16T12:56:00Z</dcterms:created>
  <dcterms:modified xsi:type="dcterms:W3CDTF">2025-10-16T13:12:00Z</dcterms:modified>
</cp:coreProperties>
</file>